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bCs/>
          <w:sz w:val="44"/>
          <w:szCs w:val="44"/>
        </w:rPr>
      </w:pPr>
      <w:r>
        <w:rPr>
          <w:rFonts w:hint="eastAsia" w:ascii="宋体" w:hAnsi="宋体" w:cs="宋体"/>
          <w:b/>
          <w:bCs/>
          <w:sz w:val="44"/>
          <w:szCs w:val="44"/>
        </w:rPr>
        <w:t>贵州省供销社</w:t>
      </w:r>
      <w:r>
        <w:rPr>
          <w:rFonts w:ascii="宋体" w:hAnsi="宋体" w:cs="宋体"/>
          <w:b/>
          <w:bCs/>
          <w:sz w:val="44"/>
          <w:szCs w:val="44"/>
        </w:rPr>
        <w:t>202</w:t>
      </w:r>
      <w:r>
        <w:rPr>
          <w:rFonts w:hint="eastAsia" w:ascii="宋体" w:hAnsi="宋体" w:cs="宋体"/>
          <w:b/>
          <w:bCs/>
          <w:sz w:val="44"/>
          <w:szCs w:val="44"/>
          <w:lang w:val="en-US" w:eastAsia="zh-CN"/>
        </w:rPr>
        <w:t>2</w:t>
      </w:r>
      <w:r>
        <w:rPr>
          <w:rFonts w:hint="eastAsia" w:ascii="宋体" w:hAnsi="宋体" w:cs="宋体"/>
          <w:b/>
          <w:bCs/>
          <w:sz w:val="44"/>
          <w:szCs w:val="44"/>
        </w:rPr>
        <w:t>年部门预算</w:t>
      </w:r>
    </w:p>
    <w:p>
      <w:pPr>
        <w:jc w:val="center"/>
        <w:rPr>
          <w:rFonts w:ascii="宋体" w:cs="宋体"/>
          <w:b/>
          <w:bCs/>
          <w:sz w:val="44"/>
          <w:szCs w:val="44"/>
        </w:rPr>
      </w:pPr>
      <w:r>
        <w:rPr>
          <w:rFonts w:hint="eastAsia" w:ascii="宋体" w:hAnsi="宋体" w:cs="宋体"/>
          <w:b/>
          <w:bCs/>
          <w:sz w:val="44"/>
          <w:szCs w:val="44"/>
        </w:rPr>
        <w:t>及“三公”经费预算信息</w:t>
      </w:r>
    </w:p>
    <w:p>
      <w:pPr>
        <w:widowControl/>
        <w:shd w:val="clear" w:color="auto" w:fill="FFFFFF"/>
        <w:spacing w:before="150" w:after="150"/>
        <w:ind w:firstLine="480"/>
        <w:jc w:val="center"/>
        <w:rPr>
          <w:rFonts w:ascii="仿宋" w:hAnsi="仿宋" w:eastAsia="仿宋" w:cs="宋体"/>
          <w:b/>
          <w:bCs/>
          <w:color w:val="333333"/>
          <w:kern w:val="0"/>
          <w:sz w:val="32"/>
          <w:szCs w:val="32"/>
        </w:rPr>
      </w:pPr>
      <w:r>
        <w:rPr>
          <w:rFonts w:hint="eastAsia" w:ascii="仿宋" w:hAnsi="仿宋" w:eastAsia="仿宋" w:cs="宋体"/>
          <w:b/>
          <w:bCs/>
          <w:color w:val="333333"/>
          <w:kern w:val="0"/>
          <w:sz w:val="32"/>
          <w:szCs w:val="32"/>
        </w:rPr>
        <w:t>目</w:t>
      </w:r>
      <w:r>
        <w:rPr>
          <w:rFonts w:ascii="仿宋" w:hAnsi="仿宋" w:eastAsia="仿宋" w:cs="宋体"/>
          <w:b/>
          <w:bCs/>
          <w:color w:val="333333"/>
          <w:kern w:val="0"/>
          <w:sz w:val="32"/>
          <w:szCs w:val="32"/>
        </w:rPr>
        <w:t xml:space="preserve"> </w:t>
      </w:r>
      <w:r>
        <w:rPr>
          <w:rFonts w:hint="eastAsia" w:ascii="仿宋" w:hAnsi="仿宋" w:eastAsia="仿宋" w:cs="宋体"/>
          <w:b/>
          <w:bCs/>
          <w:color w:val="333333"/>
          <w:kern w:val="0"/>
          <w:sz w:val="32"/>
          <w:szCs w:val="32"/>
        </w:rPr>
        <w:t>录</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500" w:lineRule="exact"/>
        <w:ind w:firstLine="643" w:firstLineChars="200"/>
        <w:jc w:val="both"/>
        <w:textAlignment w:val="auto"/>
        <w:rPr>
          <w:rFonts w:hint="default" w:ascii="仿宋" w:hAnsi="仿宋" w:eastAsia="仿宋" w:cs="宋体"/>
          <w:b/>
          <w:bCs/>
          <w:color w:val="333333"/>
          <w:kern w:val="0"/>
          <w:sz w:val="32"/>
          <w:szCs w:val="32"/>
          <w:u w:val="dotted"/>
          <w:lang w:val="en-US" w:eastAsia="zh-CN"/>
        </w:rPr>
      </w:pPr>
      <w:r>
        <w:rPr>
          <w:rFonts w:hint="eastAsia" w:ascii="仿宋" w:hAnsi="仿宋" w:eastAsia="仿宋" w:cs="宋体"/>
          <w:b/>
          <w:bCs/>
          <w:color w:val="333333"/>
          <w:kern w:val="0"/>
          <w:sz w:val="32"/>
          <w:szCs w:val="32"/>
        </w:rPr>
        <w:t>一、部门概况</w:t>
      </w:r>
      <w:r>
        <w:rPr>
          <w:rFonts w:hint="eastAsia" w:ascii="仿宋" w:hAnsi="仿宋" w:eastAsia="仿宋" w:cs="宋体"/>
          <w:b/>
          <w:bCs/>
          <w:color w:val="333333"/>
          <w:kern w:val="0"/>
          <w:sz w:val="32"/>
          <w:szCs w:val="32"/>
          <w:u w:val="dotted"/>
          <w:lang w:val="en-US" w:eastAsia="zh-CN"/>
        </w:rPr>
        <w:t xml:space="preserve">                                                                                   </w:t>
      </w:r>
      <w:r>
        <w:rPr>
          <w:rFonts w:hint="eastAsia" w:ascii="仿宋" w:hAnsi="仿宋" w:eastAsia="仿宋" w:cs="宋体"/>
          <w:b/>
          <w:bCs/>
          <w:color w:val="333333"/>
          <w:kern w:val="0"/>
          <w:sz w:val="32"/>
          <w:szCs w:val="32"/>
          <w:u w:val="none"/>
          <w:lang w:val="en-US" w:eastAsia="zh-CN"/>
        </w:rPr>
        <w:t>4</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500" w:lineRule="exact"/>
        <w:ind w:firstLine="640" w:firstLineChars="200"/>
        <w:jc w:val="both"/>
        <w:textAlignment w:val="auto"/>
        <w:rPr>
          <w:rFonts w:hint="default" w:ascii="仿宋" w:hAnsi="仿宋" w:eastAsia="仿宋" w:cs="宋体"/>
          <w:color w:val="333333"/>
          <w:kern w:val="0"/>
          <w:sz w:val="32"/>
          <w:szCs w:val="32"/>
          <w:u w:val="none"/>
          <w:lang w:val="en-US" w:eastAsia="zh-CN"/>
        </w:rPr>
      </w:pP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一</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部门主要职能</w:t>
      </w:r>
      <w:r>
        <w:rPr>
          <w:rFonts w:hint="eastAsia" w:ascii="仿宋" w:hAnsi="仿宋" w:eastAsia="仿宋" w:cs="宋体"/>
          <w:color w:val="333333"/>
          <w:kern w:val="0"/>
          <w:sz w:val="32"/>
          <w:szCs w:val="32"/>
          <w:u w:val="dotted"/>
          <w:lang w:val="en-US" w:eastAsia="zh-CN"/>
        </w:rPr>
        <w:t xml:space="preserve">                                                                               </w:t>
      </w:r>
      <w:r>
        <w:rPr>
          <w:rFonts w:hint="eastAsia" w:ascii="仿宋" w:hAnsi="仿宋" w:eastAsia="仿宋" w:cs="宋体"/>
          <w:color w:val="333333"/>
          <w:kern w:val="0"/>
          <w:sz w:val="32"/>
          <w:szCs w:val="32"/>
          <w:u w:val="none"/>
          <w:lang w:val="en-US" w:eastAsia="zh-CN"/>
        </w:rPr>
        <w:t>4</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500" w:lineRule="exact"/>
        <w:ind w:firstLine="640" w:firstLineChars="200"/>
        <w:jc w:val="both"/>
        <w:textAlignment w:val="auto"/>
        <w:rPr>
          <w:rFonts w:hint="default" w:ascii="仿宋" w:hAnsi="仿宋" w:eastAsia="仿宋" w:cs="宋体"/>
          <w:color w:val="333333"/>
          <w:kern w:val="0"/>
          <w:sz w:val="32"/>
          <w:szCs w:val="32"/>
          <w:u w:val="dotted"/>
          <w:lang w:val="en-US" w:eastAsia="zh-CN"/>
        </w:rPr>
      </w:pP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二</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部门预算单位构成</w:t>
      </w:r>
      <w:r>
        <w:rPr>
          <w:rFonts w:hint="eastAsia" w:ascii="仿宋" w:hAnsi="仿宋" w:eastAsia="仿宋" w:cs="宋体"/>
          <w:color w:val="333333"/>
          <w:kern w:val="0"/>
          <w:sz w:val="32"/>
          <w:szCs w:val="32"/>
          <w:u w:val="dotted"/>
          <w:lang w:val="en-US" w:eastAsia="zh-CN"/>
        </w:rPr>
        <w:t xml:space="preserve">                                                                           </w:t>
      </w:r>
      <w:r>
        <w:rPr>
          <w:rFonts w:hint="eastAsia" w:ascii="仿宋" w:hAnsi="仿宋" w:eastAsia="仿宋" w:cs="宋体"/>
          <w:b w:val="0"/>
          <w:bCs w:val="0"/>
          <w:color w:val="333333"/>
          <w:kern w:val="0"/>
          <w:sz w:val="32"/>
          <w:szCs w:val="32"/>
          <w:u w:val="none"/>
          <w:lang w:val="en-US" w:eastAsia="zh-CN"/>
        </w:rPr>
        <w:t>5</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500" w:lineRule="exact"/>
        <w:ind w:firstLine="640" w:firstLineChars="200"/>
        <w:jc w:val="both"/>
        <w:textAlignment w:val="auto"/>
        <w:rPr>
          <w:rFonts w:hint="default" w:ascii="仿宋" w:hAnsi="仿宋" w:eastAsia="仿宋" w:cs="宋体"/>
          <w:b/>
          <w:bCs/>
          <w:color w:val="333333"/>
          <w:kern w:val="0"/>
          <w:sz w:val="32"/>
          <w:szCs w:val="32"/>
          <w:u w:val="none"/>
          <w:lang w:val="en-US" w:eastAsia="zh-CN"/>
        </w:rPr>
      </w:pP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三</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部门人员构成</w:t>
      </w:r>
      <w:r>
        <w:rPr>
          <w:rFonts w:hint="eastAsia" w:ascii="仿宋" w:hAnsi="仿宋" w:eastAsia="仿宋" w:cs="宋体"/>
          <w:color w:val="333333"/>
          <w:kern w:val="0"/>
          <w:sz w:val="32"/>
          <w:szCs w:val="32"/>
          <w:u w:val="dotted"/>
          <w:lang w:val="en-US" w:eastAsia="zh-CN"/>
        </w:rPr>
        <w:t xml:space="preserve">                                                                               </w:t>
      </w:r>
      <w:r>
        <w:rPr>
          <w:rFonts w:hint="eastAsia" w:ascii="仿宋" w:hAnsi="仿宋" w:eastAsia="仿宋" w:cs="宋体"/>
          <w:color w:val="333333"/>
          <w:kern w:val="0"/>
          <w:sz w:val="32"/>
          <w:szCs w:val="32"/>
          <w:u w:val="none"/>
          <w:lang w:val="en-US" w:eastAsia="zh-CN"/>
        </w:rPr>
        <w:t>5</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500" w:lineRule="exact"/>
        <w:ind w:firstLine="643" w:firstLineChars="200"/>
        <w:jc w:val="both"/>
        <w:textAlignment w:val="auto"/>
        <w:rPr>
          <w:rFonts w:hint="default" w:ascii="仿宋" w:hAnsi="仿宋" w:eastAsia="仿宋" w:cs="宋体"/>
          <w:b/>
          <w:bCs/>
          <w:color w:val="333333"/>
          <w:kern w:val="0"/>
          <w:sz w:val="32"/>
          <w:szCs w:val="32"/>
          <w:u w:val="none"/>
          <w:lang w:val="en-US" w:eastAsia="zh-CN"/>
        </w:rPr>
      </w:pPr>
      <w:r>
        <w:rPr>
          <w:rFonts w:hint="eastAsia" w:ascii="仿宋" w:hAnsi="仿宋" w:eastAsia="仿宋" w:cs="宋体"/>
          <w:b/>
          <w:bCs/>
          <w:color w:val="333333"/>
          <w:kern w:val="0"/>
          <w:sz w:val="32"/>
          <w:szCs w:val="32"/>
        </w:rPr>
        <w:t>二、部门预算公开报表</w:t>
      </w:r>
      <w:r>
        <w:rPr>
          <w:rFonts w:hint="eastAsia" w:ascii="仿宋" w:hAnsi="仿宋" w:eastAsia="仿宋" w:cs="宋体"/>
          <w:b/>
          <w:bCs/>
          <w:color w:val="333333"/>
          <w:kern w:val="0"/>
          <w:sz w:val="32"/>
          <w:szCs w:val="32"/>
          <w:u w:val="dotted"/>
          <w:lang w:val="en-US" w:eastAsia="zh-CN"/>
        </w:rPr>
        <w:t xml:space="preserve">                                                                           </w:t>
      </w:r>
      <w:r>
        <w:rPr>
          <w:rFonts w:hint="eastAsia" w:ascii="仿宋" w:hAnsi="仿宋" w:eastAsia="仿宋" w:cs="宋体"/>
          <w:b/>
          <w:bCs/>
          <w:color w:val="333333"/>
          <w:kern w:val="0"/>
          <w:sz w:val="32"/>
          <w:szCs w:val="32"/>
          <w:u w:val="none"/>
          <w:lang w:val="en-US" w:eastAsia="zh-CN"/>
        </w:rPr>
        <w:t>5</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500" w:lineRule="exact"/>
        <w:ind w:firstLine="480"/>
        <w:jc w:val="both"/>
        <w:textAlignment w:val="auto"/>
        <w:rPr>
          <w:rFonts w:hint="default" w:ascii="仿宋" w:hAnsi="仿宋" w:eastAsia="仿宋" w:cs="宋体"/>
          <w:color w:val="333333"/>
          <w:kern w:val="0"/>
          <w:sz w:val="32"/>
          <w:szCs w:val="32"/>
          <w:u w:val="none"/>
          <w:lang w:val="en-US" w:eastAsia="zh-CN"/>
        </w:rPr>
      </w:pPr>
      <w:r>
        <w:rPr>
          <w:rFonts w:hint="eastAsia" w:ascii="仿宋" w:hAnsi="仿宋" w:eastAsia="仿宋" w:cs="宋体"/>
          <w:color w:val="333333"/>
          <w:kern w:val="0"/>
          <w:sz w:val="32"/>
          <w:szCs w:val="32"/>
        </w:rPr>
        <w:t>（一）部门收支预算总表</w:t>
      </w:r>
      <w:r>
        <w:rPr>
          <w:rFonts w:hint="eastAsia" w:ascii="仿宋" w:hAnsi="仿宋" w:eastAsia="仿宋" w:cs="宋体"/>
          <w:color w:val="333333"/>
          <w:kern w:val="0"/>
          <w:sz w:val="32"/>
          <w:szCs w:val="32"/>
          <w:u w:val="dotted"/>
          <w:lang w:val="en-US" w:eastAsia="zh-CN"/>
        </w:rPr>
        <w:t xml:space="preserve">                                                                          </w:t>
      </w:r>
      <w:r>
        <w:rPr>
          <w:rFonts w:hint="eastAsia" w:ascii="仿宋" w:hAnsi="仿宋" w:eastAsia="仿宋" w:cs="宋体"/>
          <w:color w:val="333333"/>
          <w:kern w:val="0"/>
          <w:sz w:val="32"/>
          <w:szCs w:val="32"/>
          <w:u w:val="none"/>
          <w:lang w:val="en-US" w:eastAsia="zh-CN"/>
        </w:rPr>
        <w:t>6</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500" w:lineRule="exact"/>
        <w:ind w:firstLine="480"/>
        <w:jc w:val="both"/>
        <w:textAlignment w:val="auto"/>
        <w:rPr>
          <w:rFonts w:hint="default" w:ascii="仿宋" w:hAnsi="仿宋" w:eastAsia="仿宋" w:cs="宋体"/>
          <w:color w:val="333333"/>
          <w:kern w:val="0"/>
          <w:sz w:val="32"/>
          <w:szCs w:val="32"/>
          <w:u w:val="none"/>
          <w:lang w:val="en-US" w:eastAsia="zh-CN"/>
        </w:rPr>
      </w:pPr>
      <w:r>
        <w:rPr>
          <w:rFonts w:hint="eastAsia" w:ascii="仿宋" w:hAnsi="仿宋" w:eastAsia="仿宋" w:cs="宋体"/>
          <w:color w:val="333333"/>
          <w:kern w:val="0"/>
          <w:sz w:val="32"/>
          <w:szCs w:val="32"/>
        </w:rPr>
        <w:t>（二）部门收入总表</w:t>
      </w:r>
      <w:r>
        <w:rPr>
          <w:rFonts w:hint="eastAsia" w:ascii="仿宋" w:hAnsi="仿宋" w:eastAsia="仿宋" w:cs="宋体"/>
          <w:color w:val="333333"/>
          <w:kern w:val="0"/>
          <w:sz w:val="32"/>
          <w:szCs w:val="32"/>
          <w:u w:val="dotted"/>
          <w:lang w:val="en-US" w:eastAsia="zh-CN"/>
        </w:rPr>
        <w:t xml:space="preserve">                                                                              </w:t>
      </w:r>
      <w:r>
        <w:rPr>
          <w:rFonts w:hint="eastAsia" w:ascii="仿宋" w:hAnsi="仿宋" w:eastAsia="仿宋" w:cs="宋体"/>
          <w:color w:val="333333"/>
          <w:kern w:val="0"/>
          <w:sz w:val="32"/>
          <w:szCs w:val="32"/>
          <w:u w:val="none"/>
          <w:lang w:val="en-US" w:eastAsia="zh-CN"/>
        </w:rPr>
        <w:t>7</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500" w:lineRule="exact"/>
        <w:ind w:firstLine="480"/>
        <w:jc w:val="both"/>
        <w:textAlignment w:val="auto"/>
        <w:rPr>
          <w:rFonts w:hint="default" w:ascii="仿宋" w:hAnsi="仿宋" w:eastAsia="仿宋" w:cs="宋体"/>
          <w:color w:val="333333"/>
          <w:kern w:val="0"/>
          <w:sz w:val="32"/>
          <w:szCs w:val="32"/>
          <w:u w:val="none"/>
          <w:lang w:val="en-US" w:eastAsia="zh-CN"/>
        </w:rPr>
      </w:pPr>
      <w:r>
        <w:rPr>
          <w:rFonts w:hint="eastAsia" w:ascii="仿宋" w:hAnsi="仿宋" w:eastAsia="仿宋" w:cs="宋体"/>
          <w:color w:val="333333"/>
          <w:kern w:val="0"/>
          <w:sz w:val="32"/>
          <w:szCs w:val="32"/>
        </w:rPr>
        <w:t>（三）部门支出总表</w:t>
      </w:r>
      <w:r>
        <w:rPr>
          <w:rFonts w:hint="eastAsia" w:ascii="仿宋" w:hAnsi="仿宋" w:eastAsia="仿宋" w:cs="宋体"/>
          <w:color w:val="333333"/>
          <w:kern w:val="0"/>
          <w:sz w:val="32"/>
          <w:szCs w:val="32"/>
          <w:u w:val="dotted"/>
          <w:lang w:val="en-US" w:eastAsia="zh-CN"/>
        </w:rPr>
        <w:t xml:space="preserve">                                                                              </w:t>
      </w:r>
      <w:r>
        <w:rPr>
          <w:rFonts w:hint="eastAsia" w:ascii="仿宋" w:hAnsi="仿宋" w:eastAsia="仿宋" w:cs="宋体"/>
          <w:color w:val="333333"/>
          <w:kern w:val="0"/>
          <w:sz w:val="32"/>
          <w:szCs w:val="32"/>
          <w:u w:val="none"/>
          <w:lang w:val="en-US" w:eastAsia="zh-CN"/>
        </w:rPr>
        <w:t>8</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500" w:lineRule="exact"/>
        <w:ind w:firstLine="480"/>
        <w:jc w:val="both"/>
        <w:textAlignment w:val="auto"/>
        <w:rPr>
          <w:rFonts w:hint="default" w:ascii="仿宋" w:hAnsi="仿宋" w:eastAsia="仿宋" w:cs="宋体"/>
          <w:color w:val="333333"/>
          <w:kern w:val="0"/>
          <w:sz w:val="32"/>
          <w:szCs w:val="32"/>
          <w:u w:val="none"/>
          <w:lang w:val="en-US" w:eastAsia="zh-CN"/>
        </w:rPr>
      </w:pPr>
      <w:r>
        <w:rPr>
          <w:rFonts w:hint="eastAsia" w:ascii="仿宋" w:hAnsi="仿宋" w:eastAsia="仿宋" w:cs="宋体"/>
          <w:color w:val="333333"/>
          <w:kern w:val="0"/>
          <w:sz w:val="32"/>
          <w:szCs w:val="32"/>
        </w:rPr>
        <w:t>（四）财政拨款收支总表</w:t>
      </w:r>
      <w:r>
        <w:rPr>
          <w:rFonts w:hint="eastAsia" w:ascii="仿宋" w:hAnsi="仿宋" w:eastAsia="仿宋" w:cs="宋体"/>
          <w:color w:val="333333"/>
          <w:kern w:val="0"/>
          <w:sz w:val="32"/>
          <w:szCs w:val="32"/>
          <w:u w:val="dotted"/>
          <w:lang w:val="en-US" w:eastAsia="zh-CN"/>
        </w:rPr>
        <w:t xml:space="preserve">                                                                          </w:t>
      </w:r>
      <w:r>
        <w:rPr>
          <w:rFonts w:hint="eastAsia" w:ascii="仿宋" w:hAnsi="仿宋" w:eastAsia="仿宋" w:cs="宋体"/>
          <w:color w:val="333333"/>
          <w:kern w:val="0"/>
          <w:sz w:val="32"/>
          <w:szCs w:val="32"/>
          <w:u w:val="none"/>
          <w:lang w:val="en-US" w:eastAsia="zh-CN"/>
        </w:rPr>
        <w:t>10</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500" w:lineRule="exact"/>
        <w:ind w:firstLine="480"/>
        <w:jc w:val="both"/>
        <w:textAlignment w:val="auto"/>
        <w:rPr>
          <w:rFonts w:hint="default" w:ascii="仿宋" w:hAnsi="仿宋" w:eastAsia="仿宋" w:cs="宋体"/>
          <w:color w:val="333333"/>
          <w:kern w:val="0"/>
          <w:sz w:val="32"/>
          <w:szCs w:val="32"/>
          <w:u w:val="none"/>
          <w:lang w:val="en-US" w:eastAsia="zh-CN"/>
        </w:rPr>
      </w:pPr>
      <w:r>
        <w:rPr>
          <w:rFonts w:hint="eastAsia" w:ascii="仿宋" w:hAnsi="仿宋" w:eastAsia="仿宋" w:cs="宋体"/>
          <w:color w:val="333333"/>
          <w:kern w:val="0"/>
          <w:sz w:val="32"/>
          <w:szCs w:val="32"/>
        </w:rPr>
        <w:t>（五）一般公共预算支出表</w:t>
      </w:r>
      <w:r>
        <w:rPr>
          <w:rFonts w:hint="eastAsia" w:ascii="仿宋" w:hAnsi="仿宋" w:eastAsia="仿宋" w:cs="宋体"/>
          <w:color w:val="333333"/>
          <w:kern w:val="0"/>
          <w:sz w:val="32"/>
          <w:szCs w:val="32"/>
          <w:u w:val="dotted"/>
          <w:lang w:val="en-US" w:eastAsia="zh-CN"/>
        </w:rPr>
        <w:t xml:space="preserve">                                                                        </w:t>
      </w:r>
      <w:r>
        <w:rPr>
          <w:rFonts w:hint="eastAsia" w:ascii="仿宋" w:hAnsi="仿宋" w:eastAsia="仿宋" w:cs="宋体"/>
          <w:color w:val="333333"/>
          <w:kern w:val="0"/>
          <w:sz w:val="32"/>
          <w:szCs w:val="32"/>
          <w:u w:val="none"/>
          <w:lang w:val="en-US" w:eastAsia="zh-CN"/>
        </w:rPr>
        <w:t>12</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500" w:lineRule="exact"/>
        <w:ind w:firstLine="480"/>
        <w:jc w:val="both"/>
        <w:textAlignment w:val="auto"/>
        <w:rPr>
          <w:rFonts w:ascii="仿宋" w:hAnsi="仿宋" w:eastAsia="仿宋" w:cs="宋体"/>
          <w:color w:val="333333"/>
          <w:kern w:val="0"/>
          <w:sz w:val="32"/>
          <w:szCs w:val="32"/>
        </w:rPr>
      </w:pPr>
      <w:r>
        <w:rPr>
          <w:rFonts w:hint="eastAsia" w:ascii="仿宋" w:hAnsi="仿宋" w:eastAsia="仿宋" w:cs="宋体"/>
          <w:color w:val="333333"/>
          <w:kern w:val="0"/>
          <w:sz w:val="32"/>
          <w:szCs w:val="32"/>
        </w:rPr>
        <w:t>（六）一般公共预算基本支出</w:t>
      </w:r>
      <w:r>
        <w:rPr>
          <w:rFonts w:hint="eastAsia" w:ascii="仿宋" w:hAnsi="仿宋" w:eastAsia="仿宋" w:cs="宋体"/>
          <w:color w:val="333333"/>
          <w:kern w:val="0"/>
          <w:sz w:val="32"/>
          <w:szCs w:val="32"/>
          <w:lang w:eastAsia="zh-CN"/>
        </w:rPr>
        <w:t>明细</w:t>
      </w:r>
      <w:r>
        <w:rPr>
          <w:rFonts w:hint="eastAsia" w:ascii="仿宋" w:hAnsi="仿宋" w:eastAsia="仿宋" w:cs="宋体"/>
          <w:color w:val="333333"/>
          <w:kern w:val="0"/>
          <w:sz w:val="32"/>
          <w:szCs w:val="32"/>
        </w:rPr>
        <w:t>表</w:t>
      </w:r>
      <w:r>
        <w:rPr>
          <w:rFonts w:hint="eastAsia" w:ascii="仿宋" w:hAnsi="仿宋" w:eastAsia="仿宋" w:cs="宋体"/>
          <w:color w:val="333333"/>
          <w:kern w:val="0"/>
          <w:sz w:val="32"/>
          <w:szCs w:val="32"/>
          <w:u w:val="dotted"/>
          <w:lang w:val="en-US" w:eastAsia="zh-CN"/>
        </w:rPr>
        <w:t xml:space="preserve">                                                                </w:t>
      </w:r>
      <w:r>
        <w:rPr>
          <w:rFonts w:hint="eastAsia" w:ascii="仿宋" w:hAnsi="仿宋" w:eastAsia="仿宋" w:cs="宋体"/>
          <w:color w:val="333333"/>
          <w:kern w:val="0"/>
          <w:sz w:val="32"/>
          <w:szCs w:val="32"/>
          <w:u w:val="none"/>
          <w:lang w:val="en-US" w:eastAsia="zh-CN"/>
        </w:rPr>
        <w:t>13</w:t>
      </w:r>
      <w:r>
        <w:rPr>
          <w:rFonts w:hint="eastAsia" w:ascii="仿宋" w:hAnsi="仿宋" w:eastAsia="仿宋" w:cs="宋体"/>
          <w:color w:val="333333"/>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500" w:lineRule="exact"/>
        <w:ind w:firstLine="480"/>
        <w:jc w:val="both"/>
        <w:textAlignment w:val="auto"/>
        <w:rPr>
          <w:rFonts w:hint="default" w:ascii="仿宋" w:hAnsi="仿宋" w:eastAsia="仿宋" w:cs="宋体"/>
          <w:color w:val="333333"/>
          <w:kern w:val="0"/>
          <w:sz w:val="32"/>
          <w:szCs w:val="32"/>
          <w:u w:val="none"/>
          <w:lang w:val="en-US" w:eastAsia="zh-CN"/>
        </w:rPr>
      </w:pPr>
      <w:r>
        <w:rPr>
          <w:rFonts w:hint="eastAsia" w:ascii="仿宋" w:hAnsi="仿宋" w:eastAsia="仿宋" w:cs="宋体"/>
          <w:color w:val="333333"/>
          <w:kern w:val="0"/>
          <w:sz w:val="32"/>
          <w:szCs w:val="32"/>
        </w:rPr>
        <w:t>（七）一般公共预算“三公”经费</w:t>
      </w:r>
      <w:r>
        <w:rPr>
          <w:rFonts w:hint="eastAsia" w:ascii="仿宋" w:hAnsi="仿宋" w:eastAsia="仿宋" w:cs="宋体"/>
          <w:color w:val="333333"/>
          <w:kern w:val="0"/>
          <w:sz w:val="32"/>
          <w:szCs w:val="32"/>
          <w:lang w:eastAsia="zh-CN"/>
        </w:rPr>
        <w:t>预算</w:t>
      </w:r>
      <w:r>
        <w:rPr>
          <w:rFonts w:hint="eastAsia" w:ascii="仿宋" w:hAnsi="仿宋" w:eastAsia="仿宋" w:cs="宋体"/>
          <w:color w:val="333333"/>
          <w:kern w:val="0"/>
          <w:sz w:val="32"/>
          <w:szCs w:val="32"/>
        </w:rPr>
        <w:t>支出表</w:t>
      </w:r>
      <w:r>
        <w:rPr>
          <w:rFonts w:hint="eastAsia" w:ascii="仿宋" w:hAnsi="仿宋" w:eastAsia="仿宋" w:cs="宋体"/>
          <w:color w:val="333333"/>
          <w:kern w:val="0"/>
          <w:sz w:val="32"/>
          <w:szCs w:val="32"/>
          <w:u w:val="dotted"/>
          <w:lang w:val="en-US" w:eastAsia="zh-CN"/>
        </w:rPr>
        <w:t xml:space="preserve">                                                        </w:t>
      </w:r>
      <w:r>
        <w:rPr>
          <w:rFonts w:hint="eastAsia" w:ascii="仿宋" w:hAnsi="仿宋" w:eastAsia="仿宋" w:cs="宋体"/>
          <w:color w:val="333333"/>
          <w:kern w:val="0"/>
          <w:sz w:val="32"/>
          <w:szCs w:val="32"/>
          <w:u w:val="none"/>
          <w:lang w:val="en-US" w:eastAsia="zh-CN"/>
        </w:rPr>
        <w:t>17</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500" w:lineRule="exact"/>
        <w:ind w:firstLine="480"/>
        <w:jc w:val="both"/>
        <w:textAlignment w:val="auto"/>
        <w:rPr>
          <w:rFonts w:hint="default" w:ascii="仿宋" w:hAnsi="仿宋" w:eastAsia="仿宋" w:cs="宋体"/>
          <w:b/>
          <w:bCs/>
          <w:color w:val="333333"/>
          <w:kern w:val="0"/>
          <w:sz w:val="32"/>
          <w:szCs w:val="32"/>
          <w:u w:val="none"/>
          <w:lang w:val="en-US" w:eastAsia="zh-CN"/>
        </w:rPr>
      </w:pPr>
      <w:r>
        <w:rPr>
          <w:rFonts w:hint="eastAsia" w:ascii="仿宋" w:hAnsi="仿宋" w:eastAsia="仿宋" w:cs="宋体"/>
          <w:color w:val="333333"/>
          <w:kern w:val="0"/>
          <w:sz w:val="32"/>
          <w:szCs w:val="32"/>
        </w:rPr>
        <w:t>（八）政府性基金预算支出表</w:t>
      </w:r>
      <w:r>
        <w:rPr>
          <w:rFonts w:hint="eastAsia" w:ascii="仿宋" w:hAnsi="仿宋" w:eastAsia="仿宋" w:cs="宋体"/>
          <w:color w:val="333333"/>
          <w:kern w:val="0"/>
          <w:sz w:val="32"/>
          <w:szCs w:val="32"/>
          <w:u w:val="dotted"/>
          <w:lang w:val="en-US" w:eastAsia="zh-CN"/>
        </w:rPr>
        <w:t xml:space="preserve">                                                                     </w:t>
      </w:r>
      <w:r>
        <w:rPr>
          <w:rFonts w:hint="eastAsia" w:ascii="仿宋" w:hAnsi="仿宋" w:eastAsia="仿宋" w:cs="宋体"/>
          <w:color w:val="333333"/>
          <w:kern w:val="0"/>
          <w:sz w:val="32"/>
          <w:szCs w:val="32"/>
          <w:u w:val="none"/>
          <w:lang w:val="en-US" w:eastAsia="zh-CN"/>
        </w:rPr>
        <w:t>18</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500" w:lineRule="exact"/>
        <w:ind w:firstLine="480"/>
        <w:jc w:val="both"/>
        <w:textAlignment w:val="auto"/>
        <w:rPr>
          <w:rFonts w:hint="default" w:ascii="仿宋" w:hAnsi="仿宋" w:eastAsia="仿宋" w:cs="宋体"/>
          <w:color w:val="333333"/>
          <w:kern w:val="0"/>
          <w:sz w:val="32"/>
          <w:szCs w:val="32"/>
          <w:u w:val="none"/>
          <w:lang w:val="en-US" w:eastAsia="zh-CN"/>
        </w:rPr>
      </w:pPr>
      <w:r>
        <w:rPr>
          <w:rFonts w:hint="eastAsia" w:ascii="仿宋" w:hAnsi="仿宋" w:eastAsia="仿宋" w:cs="宋体"/>
          <w:color w:val="333333"/>
          <w:kern w:val="0"/>
          <w:sz w:val="32"/>
          <w:szCs w:val="32"/>
        </w:rPr>
        <w:t>（九）国有资本经营预算支出表</w:t>
      </w:r>
      <w:r>
        <w:rPr>
          <w:rFonts w:hint="eastAsia" w:ascii="仿宋" w:hAnsi="仿宋" w:eastAsia="仿宋" w:cs="宋体"/>
          <w:color w:val="333333"/>
          <w:kern w:val="0"/>
          <w:sz w:val="32"/>
          <w:szCs w:val="32"/>
          <w:u w:val="dotted"/>
          <w:lang w:val="en-US" w:eastAsia="zh-CN"/>
        </w:rPr>
        <w:t xml:space="preserve">                                                                   </w:t>
      </w:r>
      <w:r>
        <w:rPr>
          <w:rFonts w:hint="eastAsia" w:ascii="仿宋" w:hAnsi="仿宋" w:eastAsia="仿宋" w:cs="宋体"/>
          <w:color w:val="333333"/>
          <w:kern w:val="0"/>
          <w:sz w:val="32"/>
          <w:szCs w:val="32"/>
          <w:u w:val="none"/>
          <w:lang w:val="en-US" w:eastAsia="zh-CN"/>
        </w:rPr>
        <w:t>19</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500" w:lineRule="exact"/>
        <w:ind w:firstLine="480"/>
        <w:jc w:val="both"/>
        <w:textAlignment w:val="auto"/>
        <w:rPr>
          <w:rFonts w:hint="default" w:ascii="仿宋" w:hAnsi="仿宋" w:eastAsia="仿宋" w:cs="宋体"/>
          <w:color w:val="333333"/>
          <w:kern w:val="0"/>
          <w:sz w:val="32"/>
          <w:szCs w:val="32"/>
          <w:u w:val="none"/>
          <w:lang w:val="en-US" w:eastAsia="zh-CN"/>
        </w:rPr>
      </w:pPr>
      <w:r>
        <w:rPr>
          <w:rFonts w:hint="eastAsia" w:ascii="仿宋" w:hAnsi="仿宋" w:eastAsia="仿宋" w:cs="仿宋"/>
          <w:sz w:val="32"/>
          <w:szCs w:val="32"/>
          <w:lang w:val="en-US" w:eastAsia="zh-CN"/>
        </w:rPr>
        <w:t>（十）上年结转结余预算支出表</w:t>
      </w:r>
      <w:r>
        <w:rPr>
          <w:rFonts w:hint="eastAsia" w:ascii="仿宋" w:hAnsi="仿宋" w:eastAsia="仿宋" w:cs="宋体"/>
          <w:color w:val="333333"/>
          <w:kern w:val="0"/>
          <w:sz w:val="32"/>
          <w:szCs w:val="32"/>
          <w:u w:val="dotted"/>
          <w:lang w:val="en-US" w:eastAsia="zh-CN"/>
        </w:rPr>
        <w:t xml:space="preserve">                                                                   </w:t>
      </w:r>
      <w:r>
        <w:rPr>
          <w:rFonts w:hint="eastAsia" w:ascii="仿宋" w:hAnsi="仿宋" w:eastAsia="仿宋" w:cs="宋体"/>
          <w:color w:val="333333"/>
          <w:kern w:val="0"/>
          <w:sz w:val="32"/>
          <w:szCs w:val="32"/>
          <w:u w:val="none"/>
          <w:lang w:val="en-US" w:eastAsia="zh-CN"/>
        </w:rPr>
        <w:t>19</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500" w:lineRule="exact"/>
        <w:ind w:firstLine="480"/>
        <w:jc w:val="both"/>
        <w:textAlignment w:val="auto"/>
        <w:rPr>
          <w:rFonts w:hint="default" w:ascii="仿宋" w:hAnsi="仿宋" w:eastAsia="仿宋" w:cs="宋体"/>
          <w:color w:val="333333"/>
          <w:kern w:val="0"/>
          <w:sz w:val="32"/>
          <w:szCs w:val="32"/>
          <w:u w:val="dotted"/>
          <w:lang w:val="en-US" w:eastAsia="zh-CN"/>
        </w:rPr>
      </w:pPr>
      <w:r>
        <w:rPr>
          <w:rFonts w:hint="eastAsia" w:ascii="仿宋" w:hAnsi="仿宋" w:eastAsia="仿宋" w:cs="仿宋"/>
          <w:sz w:val="32"/>
          <w:szCs w:val="32"/>
          <w:lang w:val="en-US" w:eastAsia="zh-CN"/>
        </w:rPr>
        <w:t>（十一）基本支出预算总表</w:t>
      </w:r>
      <w:r>
        <w:rPr>
          <w:rFonts w:hint="eastAsia" w:ascii="仿宋" w:hAnsi="仿宋" w:eastAsia="仿宋" w:cs="宋体"/>
          <w:color w:val="333333"/>
          <w:kern w:val="0"/>
          <w:sz w:val="32"/>
          <w:szCs w:val="32"/>
          <w:u w:val="dotted"/>
          <w:lang w:val="en-US" w:eastAsia="zh-CN"/>
        </w:rPr>
        <w:t xml:space="preserve">                                                                       </w:t>
      </w:r>
      <w:r>
        <w:rPr>
          <w:rFonts w:hint="eastAsia" w:ascii="仿宋" w:hAnsi="仿宋" w:eastAsia="仿宋" w:cs="宋体"/>
          <w:color w:val="333333"/>
          <w:kern w:val="0"/>
          <w:sz w:val="32"/>
          <w:szCs w:val="32"/>
          <w:u w:val="none"/>
          <w:lang w:val="en-US" w:eastAsia="zh-CN"/>
        </w:rPr>
        <w:t>20</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500" w:lineRule="exact"/>
        <w:ind w:firstLine="480"/>
        <w:jc w:val="both"/>
        <w:textAlignment w:val="auto"/>
        <w:rPr>
          <w:rFonts w:hint="default" w:ascii="仿宋" w:hAnsi="仿宋" w:eastAsia="仿宋" w:cs="宋体"/>
          <w:color w:val="333333"/>
          <w:kern w:val="0"/>
          <w:sz w:val="32"/>
          <w:szCs w:val="32"/>
          <w:u w:val="dotted"/>
          <w:lang w:val="en-US" w:eastAsia="zh-CN"/>
        </w:rPr>
      </w:pPr>
      <w:r>
        <w:rPr>
          <w:rFonts w:hint="eastAsia" w:ascii="仿宋" w:hAnsi="仿宋" w:eastAsia="仿宋" w:cs="宋体"/>
          <w:color w:val="333333"/>
          <w:kern w:val="0"/>
          <w:sz w:val="32"/>
          <w:szCs w:val="32"/>
          <w:u w:val="none"/>
          <w:lang w:val="en-US" w:eastAsia="zh-CN"/>
        </w:rPr>
        <w:t>（十二）项目支出预算总表</w:t>
      </w:r>
      <w:r>
        <w:rPr>
          <w:rFonts w:hint="eastAsia" w:ascii="仿宋" w:hAnsi="仿宋" w:eastAsia="仿宋" w:cs="宋体"/>
          <w:color w:val="333333"/>
          <w:kern w:val="0"/>
          <w:sz w:val="32"/>
          <w:szCs w:val="32"/>
          <w:u w:val="dotted"/>
          <w:lang w:val="en-US" w:eastAsia="zh-CN"/>
        </w:rPr>
        <w:t xml:space="preserve">                                                                       </w:t>
      </w:r>
      <w:r>
        <w:rPr>
          <w:rFonts w:hint="eastAsia" w:ascii="仿宋" w:hAnsi="仿宋" w:eastAsia="仿宋" w:cs="宋体"/>
          <w:color w:val="333333"/>
          <w:kern w:val="0"/>
          <w:sz w:val="32"/>
          <w:szCs w:val="32"/>
          <w:u w:val="none"/>
          <w:lang w:val="en-US" w:eastAsia="zh-CN"/>
        </w:rPr>
        <w:t>23</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500" w:lineRule="exact"/>
        <w:ind w:firstLine="643" w:firstLineChars="200"/>
        <w:jc w:val="both"/>
        <w:textAlignment w:val="auto"/>
        <w:rPr>
          <w:rFonts w:hint="default" w:ascii="仿宋" w:hAnsi="仿宋" w:eastAsia="仿宋" w:cs="宋体"/>
          <w:b/>
          <w:bCs/>
          <w:color w:val="333333"/>
          <w:kern w:val="0"/>
          <w:sz w:val="32"/>
          <w:szCs w:val="32"/>
          <w:u w:val="dotted"/>
          <w:lang w:val="en-US" w:eastAsia="zh-CN"/>
        </w:rPr>
      </w:pPr>
      <w:r>
        <w:rPr>
          <w:rFonts w:hint="eastAsia" w:ascii="仿宋" w:hAnsi="仿宋" w:eastAsia="仿宋" w:cs="宋体"/>
          <w:b/>
          <w:bCs/>
          <w:color w:val="333333"/>
          <w:kern w:val="0"/>
          <w:sz w:val="32"/>
          <w:szCs w:val="32"/>
          <w:u w:val="none"/>
          <w:lang w:val="en-US" w:eastAsia="zh-CN"/>
        </w:rPr>
        <w:t>三、部门预算安排说明</w:t>
      </w:r>
      <w:r>
        <w:rPr>
          <w:rFonts w:hint="eastAsia" w:ascii="仿宋" w:hAnsi="仿宋" w:eastAsia="仿宋" w:cs="宋体"/>
          <w:b/>
          <w:bCs/>
          <w:color w:val="333333"/>
          <w:kern w:val="0"/>
          <w:sz w:val="32"/>
          <w:szCs w:val="32"/>
          <w:u w:val="dotted"/>
          <w:lang w:val="en-US" w:eastAsia="zh-CN"/>
        </w:rPr>
        <w:t xml:space="preserve">                                                                          </w:t>
      </w:r>
      <w:r>
        <w:rPr>
          <w:rFonts w:hint="eastAsia" w:ascii="仿宋" w:hAnsi="仿宋" w:eastAsia="仿宋" w:cs="宋体"/>
          <w:b/>
          <w:bCs/>
          <w:color w:val="333333"/>
          <w:kern w:val="0"/>
          <w:sz w:val="32"/>
          <w:szCs w:val="32"/>
          <w:u w:val="none"/>
          <w:lang w:val="en-US" w:eastAsia="zh-CN"/>
        </w:rPr>
        <w:t>25</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500" w:lineRule="exact"/>
        <w:ind w:firstLine="640" w:firstLineChars="200"/>
        <w:jc w:val="both"/>
        <w:textAlignment w:val="auto"/>
        <w:rPr>
          <w:rFonts w:hint="default" w:ascii="仿宋" w:hAnsi="仿宋" w:eastAsia="仿宋" w:cs="宋体"/>
          <w:b w:val="0"/>
          <w:bCs w:val="0"/>
          <w:color w:val="333333"/>
          <w:kern w:val="0"/>
          <w:sz w:val="32"/>
          <w:szCs w:val="32"/>
          <w:u w:val="dotted"/>
          <w:lang w:val="en-US" w:eastAsia="zh-CN"/>
        </w:rPr>
      </w:pPr>
      <w:r>
        <w:rPr>
          <w:rFonts w:hint="eastAsia" w:ascii="仿宋" w:hAnsi="仿宋" w:eastAsia="仿宋" w:cs="宋体"/>
          <w:b w:val="0"/>
          <w:bCs w:val="0"/>
          <w:color w:val="333333"/>
          <w:kern w:val="0"/>
          <w:sz w:val="32"/>
          <w:szCs w:val="32"/>
          <w:u w:val="none"/>
          <w:lang w:val="en-US" w:eastAsia="zh-CN"/>
        </w:rPr>
        <w:t>（一）部门收支预算总表说明</w:t>
      </w:r>
      <w:r>
        <w:rPr>
          <w:rFonts w:hint="eastAsia" w:ascii="仿宋" w:hAnsi="仿宋" w:eastAsia="仿宋" w:cs="宋体"/>
          <w:b w:val="0"/>
          <w:bCs w:val="0"/>
          <w:color w:val="333333"/>
          <w:kern w:val="0"/>
          <w:sz w:val="32"/>
          <w:szCs w:val="32"/>
          <w:u w:val="dotted"/>
          <w:lang w:val="en-US" w:eastAsia="zh-CN"/>
        </w:rPr>
        <w:t xml:space="preserve">                                                                    </w:t>
      </w:r>
      <w:r>
        <w:rPr>
          <w:rFonts w:hint="eastAsia" w:ascii="仿宋" w:hAnsi="仿宋" w:eastAsia="仿宋" w:cs="宋体"/>
          <w:b w:val="0"/>
          <w:bCs w:val="0"/>
          <w:color w:val="333333"/>
          <w:kern w:val="0"/>
          <w:sz w:val="32"/>
          <w:szCs w:val="32"/>
          <w:u w:val="none"/>
          <w:lang w:val="en-US" w:eastAsia="zh-CN"/>
        </w:rPr>
        <w:t>25</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500" w:lineRule="exact"/>
        <w:ind w:firstLine="640" w:firstLineChars="200"/>
        <w:jc w:val="both"/>
        <w:textAlignment w:val="auto"/>
        <w:rPr>
          <w:rFonts w:hint="default" w:ascii="仿宋" w:hAnsi="仿宋" w:eastAsia="仿宋" w:cs="宋体"/>
          <w:b w:val="0"/>
          <w:bCs w:val="0"/>
          <w:color w:val="333333"/>
          <w:kern w:val="0"/>
          <w:sz w:val="32"/>
          <w:szCs w:val="32"/>
          <w:u w:val="dotted"/>
          <w:lang w:val="en-US" w:eastAsia="zh-CN"/>
        </w:rPr>
      </w:pPr>
      <w:r>
        <w:rPr>
          <w:rFonts w:hint="eastAsia" w:ascii="仿宋" w:hAnsi="仿宋" w:eastAsia="仿宋" w:cs="宋体"/>
          <w:b w:val="0"/>
          <w:bCs w:val="0"/>
          <w:color w:val="333333"/>
          <w:kern w:val="0"/>
          <w:sz w:val="32"/>
          <w:szCs w:val="32"/>
          <w:u w:val="none"/>
          <w:lang w:val="en-US" w:eastAsia="zh-CN"/>
        </w:rPr>
        <w:t>（二）部门收入总表说明</w:t>
      </w:r>
      <w:r>
        <w:rPr>
          <w:rFonts w:hint="eastAsia" w:ascii="仿宋" w:hAnsi="仿宋" w:eastAsia="仿宋" w:cs="宋体"/>
          <w:b w:val="0"/>
          <w:bCs w:val="0"/>
          <w:color w:val="333333"/>
          <w:kern w:val="0"/>
          <w:sz w:val="32"/>
          <w:szCs w:val="32"/>
          <w:u w:val="dotted"/>
          <w:lang w:val="en-US" w:eastAsia="zh-CN"/>
        </w:rPr>
        <w:t xml:space="preserve">                                                                        </w:t>
      </w:r>
      <w:r>
        <w:rPr>
          <w:rFonts w:hint="eastAsia" w:ascii="仿宋" w:hAnsi="仿宋" w:eastAsia="仿宋" w:cs="宋体"/>
          <w:b w:val="0"/>
          <w:bCs w:val="0"/>
          <w:color w:val="333333"/>
          <w:kern w:val="0"/>
          <w:sz w:val="32"/>
          <w:szCs w:val="32"/>
          <w:u w:val="none"/>
          <w:lang w:val="en-US" w:eastAsia="zh-CN"/>
        </w:rPr>
        <w:t>25</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500" w:lineRule="exact"/>
        <w:ind w:firstLine="640" w:firstLineChars="200"/>
        <w:jc w:val="both"/>
        <w:textAlignment w:val="auto"/>
        <w:rPr>
          <w:rFonts w:hint="default" w:ascii="仿宋" w:hAnsi="仿宋" w:eastAsia="仿宋" w:cs="宋体"/>
          <w:b w:val="0"/>
          <w:bCs w:val="0"/>
          <w:color w:val="333333"/>
          <w:kern w:val="0"/>
          <w:sz w:val="32"/>
          <w:szCs w:val="32"/>
          <w:u w:val="dotted"/>
          <w:lang w:val="en-US" w:eastAsia="zh-CN"/>
        </w:rPr>
      </w:pPr>
      <w:r>
        <w:rPr>
          <w:rFonts w:hint="eastAsia" w:ascii="仿宋" w:hAnsi="仿宋" w:eastAsia="仿宋" w:cs="宋体"/>
          <w:b w:val="0"/>
          <w:bCs w:val="0"/>
          <w:color w:val="333333"/>
          <w:kern w:val="0"/>
          <w:sz w:val="32"/>
          <w:szCs w:val="32"/>
          <w:u w:val="none"/>
          <w:lang w:val="en-US" w:eastAsia="zh-CN"/>
        </w:rPr>
        <w:t>（三）部门支出总表说明</w:t>
      </w:r>
      <w:r>
        <w:rPr>
          <w:rFonts w:hint="eastAsia" w:ascii="仿宋" w:hAnsi="仿宋" w:eastAsia="仿宋" w:cs="宋体"/>
          <w:b w:val="0"/>
          <w:bCs w:val="0"/>
          <w:color w:val="333333"/>
          <w:kern w:val="0"/>
          <w:sz w:val="32"/>
          <w:szCs w:val="32"/>
          <w:u w:val="dotted"/>
          <w:lang w:val="en-US" w:eastAsia="zh-CN"/>
        </w:rPr>
        <w:t xml:space="preserve">                                                                        </w:t>
      </w:r>
      <w:r>
        <w:rPr>
          <w:rFonts w:hint="eastAsia" w:ascii="仿宋" w:hAnsi="仿宋" w:eastAsia="仿宋" w:cs="宋体"/>
          <w:b w:val="0"/>
          <w:bCs w:val="0"/>
          <w:color w:val="333333"/>
          <w:kern w:val="0"/>
          <w:sz w:val="32"/>
          <w:szCs w:val="32"/>
          <w:u w:val="none"/>
          <w:lang w:val="en-US" w:eastAsia="zh-CN"/>
        </w:rPr>
        <w:t>26</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500" w:lineRule="exact"/>
        <w:ind w:firstLine="640" w:firstLineChars="200"/>
        <w:jc w:val="both"/>
        <w:textAlignment w:val="auto"/>
        <w:rPr>
          <w:rFonts w:hint="default" w:ascii="仿宋" w:hAnsi="仿宋" w:eastAsia="仿宋" w:cs="宋体"/>
          <w:b w:val="0"/>
          <w:bCs w:val="0"/>
          <w:color w:val="333333"/>
          <w:kern w:val="0"/>
          <w:sz w:val="32"/>
          <w:szCs w:val="32"/>
          <w:u w:val="dotted"/>
          <w:lang w:val="en-US" w:eastAsia="zh-CN"/>
        </w:rPr>
      </w:pPr>
      <w:r>
        <w:rPr>
          <w:rFonts w:hint="eastAsia" w:ascii="仿宋" w:hAnsi="仿宋" w:eastAsia="仿宋" w:cs="宋体"/>
          <w:b w:val="0"/>
          <w:bCs w:val="0"/>
          <w:color w:val="333333"/>
          <w:kern w:val="0"/>
          <w:sz w:val="32"/>
          <w:szCs w:val="32"/>
          <w:u w:val="none"/>
          <w:lang w:val="en-US" w:eastAsia="zh-CN"/>
        </w:rPr>
        <w:t>（四）财政拨款收支总表说明</w:t>
      </w:r>
      <w:r>
        <w:rPr>
          <w:rFonts w:hint="eastAsia" w:ascii="仿宋" w:hAnsi="仿宋" w:eastAsia="仿宋" w:cs="宋体"/>
          <w:b w:val="0"/>
          <w:bCs w:val="0"/>
          <w:color w:val="333333"/>
          <w:kern w:val="0"/>
          <w:sz w:val="32"/>
          <w:szCs w:val="32"/>
          <w:u w:val="dotted"/>
          <w:lang w:val="en-US" w:eastAsia="zh-CN"/>
        </w:rPr>
        <w:t xml:space="preserve">                                                                    </w:t>
      </w:r>
      <w:r>
        <w:rPr>
          <w:rFonts w:hint="eastAsia" w:ascii="仿宋" w:hAnsi="仿宋" w:eastAsia="仿宋" w:cs="宋体"/>
          <w:b w:val="0"/>
          <w:bCs w:val="0"/>
          <w:color w:val="333333"/>
          <w:kern w:val="0"/>
          <w:sz w:val="32"/>
          <w:szCs w:val="32"/>
          <w:u w:val="none"/>
          <w:lang w:val="en-US" w:eastAsia="zh-CN"/>
        </w:rPr>
        <w:t>27</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500" w:lineRule="exact"/>
        <w:ind w:firstLine="640" w:firstLineChars="200"/>
        <w:jc w:val="both"/>
        <w:textAlignment w:val="auto"/>
        <w:rPr>
          <w:rFonts w:hint="default" w:ascii="仿宋" w:hAnsi="仿宋" w:eastAsia="仿宋" w:cs="宋体"/>
          <w:b w:val="0"/>
          <w:bCs w:val="0"/>
          <w:color w:val="333333"/>
          <w:kern w:val="0"/>
          <w:sz w:val="32"/>
          <w:szCs w:val="32"/>
          <w:u w:val="dotted"/>
          <w:lang w:val="en-US" w:eastAsia="zh-CN"/>
        </w:rPr>
      </w:pPr>
      <w:r>
        <w:rPr>
          <w:rFonts w:hint="eastAsia" w:ascii="仿宋" w:hAnsi="仿宋" w:eastAsia="仿宋" w:cs="宋体"/>
          <w:b w:val="0"/>
          <w:bCs w:val="0"/>
          <w:color w:val="333333"/>
          <w:kern w:val="0"/>
          <w:sz w:val="32"/>
          <w:szCs w:val="32"/>
          <w:u w:val="none"/>
          <w:lang w:val="en-US" w:eastAsia="zh-CN"/>
        </w:rPr>
        <w:t>（五）一般公共预算支出表说明</w:t>
      </w:r>
      <w:r>
        <w:rPr>
          <w:rFonts w:hint="eastAsia" w:ascii="仿宋" w:hAnsi="仿宋" w:eastAsia="仿宋" w:cs="宋体"/>
          <w:b w:val="0"/>
          <w:bCs w:val="0"/>
          <w:color w:val="333333"/>
          <w:kern w:val="0"/>
          <w:sz w:val="32"/>
          <w:szCs w:val="32"/>
          <w:u w:val="dotted"/>
          <w:lang w:val="en-US" w:eastAsia="zh-CN"/>
        </w:rPr>
        <w:t xml:space="preserve">                                                                  </w:t>
      </w:r>
      <w:r>
        <w:rPr>
          <w:rFonts w:hint="eastAsia" w:ascii="仿宋" w:hAnsi="仿宋" w:eastAsia="仿宋" w:cs="宋体"/>
          <w:b w:val="0"/>
          <w:bCs w:val="0"/>
          <w:color w:val="333333"/>
          <w:kern w:val="0"/>
          <w:sz w:val="32"/>
          <w:szCs w:val="32"/>
          <w:u w:val="none"/>
          <w:lang w:val="en-US" w:eastAsia="zh-CN"/>
        </w:rPr>
        <w:t>27</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500" w:lineRule="exact"/>
        <w:ind w:firstLine="640" w:firstLineChars="200"/>
        <w:jc w:val="both"/>
        <w:textAlignment w:val="auto"/>
        <w:rPr>
          <w:rFonts w:hint="default" w:ascii="仿宋" w:hAnsi="仿宋" w:eastAsia="仿宋" w:cs="宋体"/>
          <w:b w:val="0"/>
          <w:bCs w:val="0"/>
          <w:color w:val="333333"/>
          <w:kern w:val="0"/>
          <w:sz w:val="32"/>
          <w:szCs w:val="32"/>
          <w:u w:val="dotted"/>
          <w:lang w:val="en-US" w:eastAsia="zh-CN"/>
        </w:rPr>
      </w:pPr>
      <w:r>
        <w:rPr>
          <w:rFonts w:hint="eastAsia" w:ascii="仿宋" w:hAnsi="仿宋" w:eastAsia="仿宋" w:cs="宋体"/>
          <w:b w:val="0"/>
          <w:bCs w:val="0"/>
          <w:color w:val="333333"/>
          <w:kern w:val="0"/>
          <w:sz w:val="32"/>
          <w:szCs w:val="32"/>
          <w:u w:val="none"/>
          <w:lang w:val="en-US" w:eastAsia="zh-CN"/>
        </w:rPr>
        <w:t>（六）一般公共预算基本支出明细表说明</w:t>
      </w:r>
      <w:r>
        <w:rPr>
          <w:rFonts w:hint="eastAsia" w:ascii="仿宋" w:hAnsi="仿宋" w:eastAsia="仿宋" w:cs="宋体"/>
          <w:b w:val="0"/>
          <w:bCs w:val="0"/>
          <w:color w:val="333333"/>
          <w:kern w:val="0"/>
          <w:sz w:val="32"/>
          <w:szCs w:val="32"/>
          <w:u w:val="dotted"/>
          <w:lang w:val="en-US" w:eastAsia="zh-CN"/>
        </w:rPr>
        <w:t xml:space="preserve">                                                          </w:t>
      </w:r>
      <w:r>
        <w:rPr>
          <w:rFonts w:hint="eastAsia" w:ascii="仿宋" w:hAnsi="仿宋" w:eastAsia="仿宋" w:cs="宋体"/>
          <w:b w:val="0"/>
          <w:bCs w:val="0"/>
          <w:color w:val="333333"/>
          <w:kern w:val="0"/>
          <w:sz w:val="32"/>
          <w:szCs w:val="32"/>
          <w:u w:val="none"/>
          <w:lang w:val="en-US" w:eastAsia="zh-CN"/>
        </w:rPr>
        <w:t>28</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500" w:lineRule="exact"/>
        <w:ind w:firstLine="640" w:firstLineChars="200"/>
        <w:jc w:val="both"/>
        <w:textAlignment w:val="auto"/>
        <w:rPr>
          <w:rFonts w:hint="default" w:ascii="仿宋" w:hAnsi="仿宋" w:eastAsia="仿宋" w:cs="宋体"/>
          <w:color w:val="333333"/>
          <w:kern w:val="0"/>
          <w:sz w:val="32"/>
          <w:szCs w:val="32"/>
          <w:u w:val="dotted"/>
          <w:lang w:val="en-US" w:eastAsia="zh-CN"/>
        </w:rPr>
      </w:pPr>
      <w:r>
        <w:rPr>
          <w:rFonts w:hint="eastAsia" w:ascii="仿宋" w:hAnsi="仿宋" w:eastAsia="仿宋" w:cs="宋体"/>
          <w:b w:val="0"/>
          <w:bCs w:val="0"/>
          <w:color w:val="333333"/>
          <w:kern w:val="0"/>
          <w:sz w:val="32"/>
          <w:szCs w:val="32"/>
          <w:u w:val="none"/>
          <w:lang w:val="en-US" w:eastAsia="zh-CN"/>
        </w:rPr>
        <w:t>（七）</w:t>
      </w:r>
      <w:r>
        <w:rPr>
          <w:rFonts w:hint="eastAsia" w:ascii="仿宋" w:hAnsi="仿宋" w:eastAsia="仿宋" w:cs="宋体"/>
          <w:color w:val="333333"/>
          <w:kern w:val="0"/>
          <w:sz w:val="32"/>
          <w:szCs w:val="32"/>
        </w:rPr>
        <w:t>一般公共预算“三公”经费</w:t>
      </w:r>
      <w:r>
        <w:rPr>
          <w:rFonts w:hint="eastAsia" w:ascii="仿宋" w:hAnsi="仿宋" w:eastAsia="仿宋" w:cs="宋体"/>
          <w:color w:val="333333"/>
          <w:kern w:val="0"/>
          <w:sz w:val="32"/>
          <w:szCs w:val="32"/>
          <w:lang w:eastAsia="zh-CN"/>
        </w:rPr>
        <w:t>预算</w:t>
      </w:r>
      <w:r>
        <w:rPr>
          <w:rFonts w:hint="eastAsia" w:ascii="仿宋" w:hAnsi="仿宋" w:eastAsia="仿宋" w:cs="宋体"/>
          <w:color w:val="333333"/>
          <w:kern w:val="0"/>
          <w:sz w:val="32"/>
          <w:szCs w:val="32"/>
        </w:rPr>
        <w:t>支出表</w:t>
      </w:r>
      <w:r>
        <w:rPr>
          <w:rFonts w:hint="eastAsia" w:ascii="仿宋" w:hAnsi="仿宋" w:eastAsia="仿宋" w:cs="宋体"/>
          <w:color w:val="333333"/>
          <w:kern w:val="0"/>
          <w:sz w:val="32"/>
          <w:szCs w:val="32"/>
          <w:lang w:eastAsia="zh-CN"/>
        </w:rPr>
        <w:t>说明</w:t>
      </w:r>
      <w:r>
        <w:rPr>
          <w:rFonts w:hint="eastAsia" w:ascii="仿宋" w:hAnsi="仿宋" w:eastAsia="仿宋" w:cs="宋体"/>
          <w:color w:val="333333"/>
          <w:kern w:val="0"/>
          <w:sz w:val="32"/>
          <w:szCs w:val="32"/>
          <w:u w:val="dotted"/>
          <w:lang w:val="en-US" w:eastAsia="zh-CN"/>
        </w:rPr>
        <w:t xml:space="preserve">                                                  </w:t>
      </w:r>
      <w:r>
        <w:rPr>
          <w:rFonts w:hint="eastAsia" w:ascii="仿宋" w:hAnsi="仿宋" w:eastAsia="仿宋" w:cs="宋体"/>
          <w:color w:val="333333"/>
          <w:kern w:val="0"/>
          <w:sz w:val="32"/>
          <w:szCs w:val="32"/>
          <w:u w:val="none"/>
          <w:lang w:val="en-US" w:eastAsia="zh-CN"/>
        </w:rPr>
        <w:t>29</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500" w:lineRule="exact"/>
        <w:ind w:firstLine="640" w:firstLineChars="200"/>
        <w:jc w:val="both"/>
        <w:textAlignment w:val="auto"/>
        <w:rPr>
          <w:rFonts w:hint="default" w:ascii="仿宋" w:hAnsi="仿宋" w:eastAsia="仿宋" w:cs="宋体"/>
          <w:color w:val="333333"/>
          <w:kern w:val="0"/>
          <w:sz w:val="32"/>
          <w:szCs w:val="32"/>
          <w:u w:val="dotted"/>
          <w:lang w:val="en-US" w:eastAsia="zh-CN"/>
        </w:rPr>
      </w:pPr>
      <w:r>
        <w:rPr>
          <w:rFonts w:hint="eastAsia" w:ascii="仿宋" w:hAnsi="仿宋" w:eastAsia="仿宋" w:cs="宋体"/>
          <w:color w:val="333333"/>
          <w:kern w:val="0"/>
          <w:sz w:val="32"/>
          <w:szCs w:val="32"/>
        </w:rPr>
        <w:t>（八）政府性基金预算支出表</w:t>
      </w:r>
      <w:r>
        <w:rPr>
          <w:rFonts w:hint="eastAsia" w:ascii="仿宋" w:hAnsi="仿宋" w:eastAsia="仿宋" w:cs="宋体"/>
          <w:color w:val="333333"/>
          <w:kern w:val="0"/>
          <w:sz w:val="32"/>
          <w:szCs w:val="32"/>
          <w:lang w:eastAsia="zh-CN"/>
        </w:rPr>
        <w:t>说明</w:t>
      </w:r>
      <w:r>
        <w:rPr>
          <w:rFonts w:hint="eastAsia" w:ascii="仿宋" w:hAnsi="仿宋" w:eastAsia="仿宋" w:cs="宋体"/>
          <w:color w:val="333333"/>
          <w:kern w:val="0"/>
          <w:sz w:val="32"/>
          <w:szCs w:val="32"/>
          <w:u w:val="dotted"/>
          <w:lang w:val="en-US" w:eastAsia="zh-CN"/>
        </w:rPr>
        <w:t xml:space="preserve">                                                                </w:t>
      </w:r>
      <w:r>
        <w:rPr>
          <w:rFonts w:hint="eastAsia" w:ascii="仿宋" w:hAnsi="仿宋" w:eastAsia="仿宋" w:cs="宋体"/>
          <w:color w:val="333333"/>
          <w:kern w:val="0"/>
          <w:sz w:val="32"/>
          <w:szCs w:val="32"/>
          <w:u w:val="none"/>
          <w:lang w:val="en-US" w:eastAsia="zh-CN"/>
        </w:rPr>
        <w:t>29</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500" w:lineRule="exact"/>
        <w:ind w:firstLine="640" w:firstLineChars="200"/>
        <w:jc w:val="both"/>
        <w:textAlignment w:val="auto"/>
        <w:rPr>
          <w:rFonts w:hint="default" w:ascii="仿宋" w:hAnsi="仿宋" w:eastAsia="仿宋" w:cs="宋体"/>
          <w:color w:val="333333"/>
          <w:kern w:val="0"/>
          <w:sz w:val="32"/>
          <w:szCs w:val="32"/>
          <w:u w:val="dotted"/>
          <w:lang w:val="en-US" w:eastAsia="zh-CN"/>
        </w:rPr>
      </w:pPr>
      <w:r>
        <w:rPr>
          <w:rFonts w:hint="eastAsia" w:ascii="仿宋" w:hAnsi="仿宋" w:eastAsia="仿宋" w:cs="宋体"/>
          <w:color w:val="333333"/>
          <w:kern w:val="0"/>
          <w:sz w:val="32"/>
          <w:szCs w:val="32"/>
        </w:rPr>
        <w:t>（九）国有资本经营预算支出表</w:t>
      </w:r>
      <w:r>
        <w:rPr>
          <w:rFonts w:hint="eastAsia" w:ascii="仿宋" w:hAnsi="仿宋" w:eastAsia="仿宋" w:cs="宋体"/>
          <w:color w:val="333333"/>
          <w:kern w:val="0"/>
          <w:sz w:val="32"/>
          <w:szCs w:val="32"/>
          <w:lang w:eastAsia="zh-CN"/>
        </w:rPr>
        <w:t>说明</w:t>
      </w:r>
      <w:r>
        <w:rPr>
          <w:rFonts w:hint="eastAsia" w:ascii="仿宋" w:hAnsi="仿宋" w:eastAsia="仿宋" w:cs="宋体"/>
          <w:color w:val="333333"/>
          <w:kern w:val="0"/>
          <w:sz w:val="32"/>
          <w:szCs w:val="32"/>
          <w:u w:val="dotted"/>
          <w:lang w:val="en-US" w:eastAsia="zh-CN"/>
        </w:rPr>
        <w:t xml:space="preserve">                                                              </w:t>
      </w:r>
      <w:r>
        <w:rPr>
          <w:rFonts w:hint="eastAsia" w:ascii="仿宋" w:hAnsi="仿宋" w:eastAsia="仿宋" w:cs="宋体"/>
          <w:color w:val="333333"/>
          <w:kern w:val="0"/>
          <w:sz w:val="32"/>
          <w:szCs w:val="32"/>
          <w:u w:val="none"/>
          <w:lang w:val="en-US" w:eastAsia="zh-CN"/>
        </w:rPr>
        <w:t>29</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500" w:lineRule="exact"/>
        <w:ind w:firstLine="640" w:firstLineChars="200"/>
        <w:jc w:val="both"/>
        <w:textAlignment w:val="auto"/>
        <w:rPr>
          <w:rFonts w:hint="default" w:ascii="仿宋" w:hAnsi="仿宋" w:eastAsia="仿宋" w:cs="仿宋"/>
          <w:sz w:val="32"/>
          <w:szCs w:val="32"/>
          <w:u w:val="dotted"/>
          <w:lang w:val="en-US" w:eastAsia="zh-CN"/>
        </w:rPr>
      </w:pPr>
      <w:r>
        <w:rPr>
          <w:rFonts w:hint="eastAsia" w:ascii="仿宋" w:hAnsi="仿宋" w:eastAsia="仿宋" w:cs="仿宋"/>
          <w:sz w:val="32"/>
          <w:szCs w:val="32"/>
          <w:lang w:val="en-US" w:eastAsia="zh-CN"/>
        </w:rPr>
        <w:t>（十）上年结转结余预算支出表说明</w:t>
      </w:r>
      <w:r>
        <w:rPr>
          <w:rFonts w:hint="eastAsia" w:ascii="仿宋" w:hAnsi="仿宋" w:eastAsia="仿宋" w:cs="仿宋"/>
          <w:sz w:val="32"/>
          <w:szCs w:val="32"/>
          <w:u w:val="dotted"/>
          <w:lang w:val="en-US" w:eastAsia="zh-CN"/>
        </w:rPr>
        <w:t xml:space="preserve">                                                              </w:t>
      </w:r>
      <w:r>
        <w:rPr>
          <w:rFonts w:hint="eastAsia" w:ascii="仿宋" w:hAnsi="仿宋" w:eastAsia="仿宋" w:cs="仿宋"/>
          <w:sz w:val="32"/>
          <w:szCs w:val="32"/>
          <w:u w:val="none"/>
          <w:lang w:val="en-US" w:eastAsia="zh-CN"/>
        </w:rPr>
        <w:t>29</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500" w:lineRule="exact"/>
        <w:ind w:firstLine="640" w:firstLineChars="200"/>
        <w:jc w:val="both"/>
        <w:textAlignment w:val="auto"/>
        <w:rPr>
          <w:rFonts w:hint="default" w:ascii="仿宋" w:hAnsi="仿宋" w:eastAsia="仿宋" w:cs="仿宋"/>
          <w:sz w:val="32"/>
          <w:szCs w:val="32"/>
          <w:u w:val="dotted"/>
          <w:lang w:val="en-US" w:eastAsia="zh-CN"/>
        </w:rPr>
      </w:pPr>
      <w:r>
        <w:rPr>
          <w:rFonts w:hint="eastAsia" w:ascii="仿宋" w:hAnsi="仿宋" w:eastAsia="仿宋" w:cs="仿宋"/>
          <w:sz w:val="32"/>
          <w:szCs w:val="32"/>
          <w:lang w:val="en-US" w:eastAsia="zh-CN"/>
        </w:rPr>
        <w:t>（十一）基本支出预算总表说明</w:t>
      </w:r>
      <w:r>
        <w:rPr>
          <w:rFonts w:hint="eastAsia" w:ascii="仿宋" w:hAnsi="仿宋" w:eastAsia="仿宋" w:cs="仿宋"/>
          <w:sz w:val="32"/>
          <w:szCs w:val="32"/>
          <w:u w:val="dotted"/>
          <w:lang w:val="en-US" w:eastAsia="zh-CN"/>
        </w:rPr>
        <w:t xml:space="preserve">                                                                  </w:t>
      </w:r>
      <w:r>
        <w:rPr>
          <w:rFonts w:hint="eastAsia" w:ascii="仿宋" w:hAnsi="仿宋" w:eastAsia="仿宋" w:cs="仿宋"/>
          <w:sz w:val="32"/>
          <w:szCs w:val="32"/>
          <w:u w:val="none"/>
          <w:lang w:val="en-US" w:eastAsia="zh-CN"/>
        </w:rPr>
        <w:t>30</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500" w:lineRule="exact"/>
        <w:ind w:firstLine="640" w:firstLineChars="200"/>
        <w:jc w:val="both"/>
        <w:textAlignment w:val="auto"/>
        <w:rPr>
          <w:rFonts w:hint="default" w:ascii="仿宋" w:hAnsi="仿宋" w:eastAsia="仿宋" w:cs="宋体"/>
          <w:color w:val="333333"/>
          <w:kern w:val="0"/>
          <w:sz w:val="32"/>
          <w:szCs w:val="32"/>
          <w:u w:val="dotted"/>
          <w:lang w:val="en-US" w:eastAsia="zh-CN"/>
        </w:rPr>
      </w:pPr>
      <w:r>
        <w:rPr>
          <w:rFonts w:hint="eastAsia" w:ascii="仿宋" w:hAnsi="仿宋" w:eastAsia="仿宋" w:cs="宋体"/>
          <w:color w:val="333333"/>
          <w:kern w:val="0"/>
          <w:sz w:val="32"/>
          <w:szCs w:val="32"/>
          <w:u w:val="none"/>
          <w:lang w:val="en-US" w:eastAsia="zh-CN"/>
        </w:rPr>
        <w:t>（十二）项目支出预算总表说明</w:t>
      </w:r>
      <w:r>
        <w:rPr>
          <w:rFonts w:hint="eastAsia" w:ascii="仿宋" w:hAnsi="仿宋" w:eastAsia="仿宋" w:cs="宋体"/>
          <w:color w:val="333333"/>
          <w:kern w:val="0"/>
          <w:sz w:val="32"/>
          <w:szCs w:val="32"/>
          <w:u w:val="dotted"/>
          <w:lang w:val="en-US" w:eastAsia="zh-CN"/>
        </w:rPr>
        <w:t xml:space="preserve">                                                                  </w:t>
      </w:r>
      <w:r>
        <w:rPr>
          <w:rFonts w:hint="eastAsia" w:ascii="仿宋" w:hAnsi="仿宋" w:eastAsia="仿宋" w:cs="宋体"/>
          <w:color w:val="333333"/>
          <w:kern w:val="0"/>
          <w:sz w:val="32"/>
          <w:szCs w:val="32"/>
          <w:u w:val="none"/>
          <w:lang w:val="en-US" w:eastAsia="zh-CN"/>
        </w:rPr>
        <w:t>30</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500" w:lineRule="exact"/>
        <w:ind w:firstLine="643" w:firstLineChars="200"/>
        <w:jc w:val="both"/>
        <w:textAlignment w:val="auto"/>
        <w:rPr>
          <w:rFonts w:hint="default" w:ascii="仿宋" w:hAnsi="仿宋" w:eastAsia="仿宋" w:cs="宋体"/>
          <w:b w:val="0"/>
          <w:bCs w:val="0"/>
          <w:color w:val="333333"/>
          <w:kern w:val="0"/>
          <w:sz w:val="32"/>
          <w:szCs w:val="32"/>
          <w:u w:val="dotted"/>
          <w:lang w:val="en-US" w:eastAsia="zh-CN"/>
        </w:rPr>
      </w:pPr>
      <w:r>
        <w:rPr>
          <w:rFonts w:hint="eastAsia" w:ascii="仿宋" w:hAnsi="仿宋" w:eastAsia="仿宋" w:cs="宋体"/>
          <w:b/>
          <w:bCs/>
          <w:color w:val="333333"/>
          <w:kern w:val="0"/>
          <w:sz w:val="32"/>
          <w:szCs w:val="32"/>
          <w:u w:val="none"/>
          <w:lang w:val="en-US" w:eastAsia="zh-CN"/>
        </w:rPr>
        <w:t>四、其他重要事项说明</w:t>
      </w:r>
      <w:r>
        <w:rPr>
          <w:rFonts w:hint="eastAsia" w:ascii="仿宋" w:hAnsi="仿宋" w:eastAsia="仿宋" w:cs="宋体"/>
          <w:b w:val="0"/>
          <w:bCs w:val="0"/>
          <w:color w:val="333333"/>
          <w:kern w:val="0"/>
          <w:sz w:val="32"/>
          <w:szCs w:val="32"/>
          <w:u w:val="dotted"/>
          <w:lang w:val="en-US" w:eastAsia="zh-CN"/>
        </w:rPr>
        <w:t xml:space="preserve">                                                                          </w:t>
      </w:r>
      <w:r>
        <w:rPr>
          <w:rFonts w:hint="eastAsia" w:ascii="仿宋" w:hAnsi="仿宋" w:eastAsia="仿宋" w:cs="宋体"/>
          <w:b/>
          <w:bCs/>
          <w:color w:val="333333"/>
          <w:kern w:val="0"/>
          <w:sz w:val="32"/>
          <w:szCs w:val="32"/>
          <w:u w:val="none"/>
          <w:lang w:val="en-US" w:eastAsia="zh-CN"/>
        </w:rPr>
        <w:t>30</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500" w:lineRule="exact"/>
        <w:ind w:firstLine="640" w:firstLineChars="200"/>
        <w:jc w:val="both"/>
        <w:textAlignment w:val="auto"/>
        <w:rPr>
          <w:rFonts w:hint="default" w:ascii="仿宋" w:hAnsi="仿宋" w:eastAsia="仿宋" w:cs="宋体"/>
          <w:color w:val="333333"/>
          <w:kern w:val="0"/>
          <w:sz w:val="32"/>
          <w:szCs w:val="32"/>
          <w:u w:val="dotted"/>
          <w:lang w:val="en-US" w:eastAsia="zh-CN"/>
        </w:rPr>
      </w:pPr>
      <w:r>
        <w:rPr>
          <w:rFonts w:hint="eastAsia" w:ascii="仿宋" w:hAnsi="仿宋" w:eastAsia="仿宋" w:cs="宋体"/>
          <w:color w:val="333333"/>
          <w:kern w:val="0"/>
          <w:sz w:val="32"/>
          <w:szCs w:val="32"/>
        </w:rPr>
        <w:t>（一）机关运行经费说明</w:t>
      </w:r>
      <w:r>
        <w:rPr>
          <w:rFonts w:hint="eastAsia" w:ascii="仿宋" w:hAnsi="仿宋" w:eastAsia="仿宋" w:cs="宋体"/>
          <w:color w:val="333333"/>
          <w:kern w:val="0"/>
          <w:sz w:val="32"/>
          <w:szCs w:val="32"/>
          <w:u w:val="dotted"/>
          <w:lang w:val="en-US" w:eastAsia="zh-CN"/>
        </w:rPr>
        <w:t xml:space="preserve">                                                                        </w:t>
      </w:r>
      <w:r>
        <w:rPr>
          <w:rFonts w:hint="eastAsia" w:ascii="仿宋" w:hAnsi="仿宋" w:eastAsia="仿宋" w:cs="宋体"/>
          <w:color w:val="333333"/>
          <w:kern w:val="0"/>
          <w:sz w:val="32"/>
          <w:szCs w:val="32"/>
          <w:u w:val="none"/>
          <w:lang w:val="en-US" w:eastAsia="zh-CN"/>
        </w:rPr>
        <w:t>30</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500" w:lineRule="exact"/>
        <w:ind w:firstLine="640" w:firstLineChars="200"/>
        <w:jc w:val="both"/>
        <w:textAlignment w:val="auto"/>
        <w:rPr>
          <w:rFonts w:hint="default" w:ascii="仿宋" w:hAnsi="仿宋" w:eastAsia="仿宋" w:cs="宋体"/>
          <w:color w:val="333333"/>
          <w:kern w:val="0"/>
          <w:sz w:val="32"/>
          <w:szCs w:val="32"/>
          <w:u w:val="dotted"/>
          <w:lang w:val="en-US" w:eastAsia="zh-CN"/>
        </w:rPr>
      </w:pPr>
      <w:r>
        <w:rPr>
          <w:rFonts w:hint="eastAsia" w:ascii="仿宋" w:hAnsi="仿宋" w:eastAsia="仿宋" w:cs="宋体"/>
          <w:color w:val="333333"/>
          <w:kern w:val="0"/>
          <w:sz w:val="32"/>
          <w:szCs w:val="32"/>
        </w:rPr>
        <w:t>（二）政府采购情况</w:t>
      </w:r>
      <w:r>
        <w:rPr>
          <w:rFonts w:hint="eastAsia" w:ascii="仿宋" w:hAnsi="仿宋" w:eastAsia="仿宋" w:cs="宋体"/>
          <w:color w:val="333333"/>
          <w:kern w:val="0"/>
          <w:sz w:val="32"/>
          <w:szCs w:val="32"/>
          <w:u w:val="dotted"/>
          <w:lang w:val="en-US" w:eastAsia="zh-CN"/>
        </w:rPr>
        <w:t xml:space="preserve">                                                                            </w:t>
      </w:r>
      <w:r>
        <w:rPr>
          <w:rFonts w:hint="eastAsia" w:ascii="仿宋" w:hAnsi="仿宋" w:eastAsia="仿宋" w:cs="宋体"/>
          <w:color w:val="333333"/>
          <w:kern w:val="0"/>
          <w:sz w:val="32"/>
          <w:szCs w:val="32"/>
          <w:u w:val="none"/>
          <w:lang w:val="en-US" w:eastAsia="zh-CN"/>
        </w:rPr>
        <w:t>31</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500" w:lineRule="exact"/>
        <w:ind w:firstLine="640" w:firstLineChars="200"/>
        <w:jc w:val="both"/>
        <w:textAlignment w:val="auto"/>
        <w:rPr>
          <w:rFonts w:hint="default" w:ascii="仿宋" w:hAnsi="仿宋" w:eastAsia="仿宋" w:cs="宋体"/>
          <w:color w:val="333333"/>
          <w:kern w:val="0"/>
          <w:sz w:val="32"/>
          <w:szCs w:val="32"/>
          <w:u w:val="dotted"/>
          <w:lang w:val="en-US" w:eastAsia="zh-CN"/>
        </w:rPr>
      </w:pPr>
      <w:r>
        <w:rPr>
          <w:rFonts w:hint="eastAsia" w:ascii="仿宋" w:hAnsi="仿宋" w:eastAsia="仿宋" w:cs="宋体"/>
          <w:color w:val="333333"/>
          <w:kern w:val="0"/>
          <w:sz w:val="32"/>
          <w:szCs w:val="32"/>
        </w:rPr>
        <w:t>（三）国有资产占有使用情况</w:t>
      </w:r>
      <w:r>
        <w:rPr>
          <w:rFonts w:hint="eastAsia" w:ascii="仿宋" w:hAnsi="仿宋" w:eastAsia="仿宋" w:cs="宋体"/>
          <w:color w:val="333333"/>
          <w:kern w:val="0"/>
          <w:sz w:val="32"/>
          <w:szCs w:val="32"/>
          <w:u w:val="dotted"/>
          <w:lang w:val="en-US" w:eastAsia="zh-CN"/>
        </w:rPr>
        <w:t xml:space="preserve">                                                                    </w:t>
      </w:r>
      <w:r>
        <w:rPr>
          <w:rFonts w:hint="eastAsia" w:ascii="仿宋" w:hAnsi="仿宋" w:eastAsia="仿宋" w:cs="宋体"/>
          <w:color w:val="333333"/>
          <w:kern w:val="0"/>
          <w:sz w:val="32"/>
          <w:szCs w:val="32"/>
          <w:u w:val="none"/>
          <w:lang w:val="en-US" w:eastAsia="zh-CN"/>
        </w:rPr>
        <w:t>31</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500" w:lineRule="exact"/>
        <w:ind w:firstLine="640" w:firstLineChars="200"/>
        <w:jc w:val="both"/>
        <w:textAlignment w:val="auto"/>
        <w:rPr>
          <w:rFonts w:hint="default" w:ascii="仿宋" w:hAnsi="仿宋" w:eastAsia="仿宋" w:cs="宋体"/>
          <w:color w:val="333333"/>
          <w:kern w:val="0"/>
          <w:sz w:val="32"/>
          <w:szCs w:val="32"/>
          <w:u w:val="dotted"/>
          <w:lang w:val="en-US" w:eastAsia="zh-CN"/>
        </w:rPr>
      </w:pPr>
      <w:r>
        <w:rPr>
          <w:rFonts w:hint="eastAsia" w:ascii="仿宋" w:hAnsi="仿宋" w:eastAsia="仿宋" w:cs="宋体"/>
          <w:color w:val="333333"/>
          <w:kern w:val="0"/>
          <w:sz w:val="32"/>
          <w:szCs w:val="32"/>
        </w:rPr>
        <w:t>（四）预算绩效管理情况</w:t>
      </w:r>
      <w:r>
        <w:rPr>
          <w:rFonts w:hint="eastAsia" w:ascii="仿宋" w:hAnsi="仿宋" w:eastAsia="仿宋" w:cs="宋体"/>
          <w:color w:val="333333"/>
          <w:kern w:val="0"/>
          <w:sz w:val="32"/>
          <w:szCs w:val="32"/>
          <w:u w:val="dotted"/>
          <w:lang w:val="en-US" w:eastAsia="zh-CN"/>
        </w:rPr>
        <w:t xml:space="preserve">                                                                        </w:t>
      </w:r>
      <w:r>
        <w:rPr>
          <w:rFonts w:hint="eastAsia" w:ascii="仿宋" w:hAnsi="仿宋" w:eastAsia="仿宋" w:cs="宋体"/>
          <w:color w:val="333333"/>
          <w:kern w:val="0"/>
          <w:sz w:val="32"/>
          <w:szCs w:val="32"/>
          <w:u w:val="none"/>
          <w:lang w:val="en-US" w:eastAsia="zh-CN"/>
        </w:rPr>
        <w:t>32</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500" w:lineRule="exact"/>
        <w:ind w:firstLine="640" w:firstLineChars="200"/>
        <w:jc w:val="both"/>
        <w:textAlignment w:val="auto"/>
        <w:rPr>
          <w:rFonts w:hint="default" w:ascii="仿宋" w:hAnsi="仿宋" w:eastAsia="仿宋" w:cs="宋体"/>
          <w:color w:val="333333"/>
          <w:kern w:val="0"/>
          <w:sz w:val="32"/>
          <w:szCs w:val="32"/>
          <w:u w:val="dotted"/>
          <w:lang w:val="en-US" w:eastAsia="zh-CN"/>
        </w:rPr>
      </w:pPr>
      <w:r>
        <w:rPr>
          <w:rFonts w:hint="eastAsia" w:ascii="仿宋" w:hAnsi="仿宋" w:eastAsia="仿宋" w:cs="宋体"/>
          <w:color w:val="333333"/>
          <w:kern w:val="0"/>
          <w:sz w:val="32"/>
          <w:szCs w:val="32"/>
        </w:rPr>
        <w:t>（五）项目支出安排情况说明</w:t>
      </w:r>
      <w:r>
        <w:rPr>
          <w:rFonts w:hint="eastAsia" w:ascii="仿宋" w:hAnsi="仿宋" w:eastAsia="仿宋" w:cs="宋体"/>
          <w:color w:val="333333"/>
          <w:kern w:val="0"/>
          <w:sz w:val="32"/>
          <w:szCs w:val="32"/>
          <w:u w:val="dotted"/>
          <w:lang w:val="en-US" w:eastAsia="zh-CN"/>
        </w:rPr>
        <w:t xml:space="preserve">                                                                    </w:t>
      </w:r>
      <w:r>
        <w:rPr>
          <w:rFonts w:hint="eastAsia" w:ascii="仿宋" w:hAnsi="仿宋" w:eastAsia="仿宋" w:cs="宋体"/>
          <w:color w:val="333333"/>
          <w:kern w:val="0"/>
          <w:sz w:val="32"/>
          <w:szCs w:val="32"/>
          <w:u w:val="none"/>
          <w:lang w:val="en-US" w:eastAsia="zh-CN"/>
        </w:rPr>
        <w:t>33</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500" w:lineRule="exact"/>
        <w:ind w:firstLine="640" w:firstLineChars="200"/>
        <w:jc w:val="both"/>
        <w:textAlignment w:val="auto"/>
        <w:rPr>
          <w:rFonts w:hint="default" w:ascii="仿宋" w:hAnsi="仿宋" w:eastAsia="仿宋" w:cs="宋体"/>
          <w:color w:val="333333"/>
          <w:kern w:val="0"/>
          <w:sz w:val="32"/>
          <w:szCs w:val="32"/>
          <w:u w:val="dotted"/>
          <w:lang w:val="en-US" w:eastAsia="zh-CN"/>
        </w:rPr>
      </w:pPr>
      <w:r>
        <w:rPr>
          <w:rFonts w:hint="eastAsia" w:ascii="仿宋" w:hAnsi="仿宋" w:eastAsia="仿宋" w:cs="宋体"/>
          <w:color w:val="333333"/>
          <w:kern w:val="0"/>
          <w:sz w:val="32"/>
          <w:szCs w:val="32"/>
        </w:rPr>
        <w:t>（六）专有名词解释</w:t>
      </w:r>
      <w:r>
        <w:rPr>
          <w:rFonts w:hint="eastAsia" w:ascii="仿宋" w:hAnsi="仿宋" w:eastAsia="仿宋" w:cs="宋体"/>
          <w:color w:val="333333"/>
          <w:kern w:val="0"/>
          <w:sz w:val="32"/>
          <w:szCs w:val="32"/>
          <w:u w:val="dotted"/>
          <w:lang w:val="en-US" w:eastAsia="zh-CN"/>
        </w:rPr>
        <w:t xml:space="preserve">                                                                            </w:t>
      </w:r>
      <w:r>
        <w:rPr>
          <w:rFonts w:hint="eastAsia" w:ascii="仿宋" w:hAnsi="仿宋" w:eastAsia="仿宋" w:cs="宋体"/>
          <w:color w:val="333333"/>
          <w:kern w:val="0"/>
          <w:sz w:val="32"/>
          <w:szCs w:val="32"/>
          <w:u w:val="none"/>
          <w:lang w:val="en-US" w:eastAsia="zh-CN"/>
        </w:rPr>
        <w:t>34</w:t>
      </w:r>
    </w:p>
    <w:p>
      <w:pPr>
        <w:widowControl/>
        <w:shd w:val="clear" w:color="auto" w:fill="FFFFFF"/>
        <w:spacing w:before="150" w:after="150"/>
        <w:ind w:firstLine="640" w:firstLineChars="200"/>
        <w:jc w:val="both"/>
        <w:rPr>
          <w:rFonts w:hint="default" w:ascii="仿宋" w:hAnsi="仿宋" w:eastAsia="仿宋" w:cs="宋体"/>
          <w:color w:val="333333"/>
          <w:kern w:val="0"/>
          <w:sz w:val="32"/>
          <w:szCs w:val="32"/>
          <w:lang w:val="en-US" w:eastAsia="zh-CN"/>
        </w:rPr>
      </w:pPr>
    </w:p>
    <w:p>
      <w:pPr>
        <w:widowControl/>
        <w:shd w:val="clear" w:color="auto" w:fill="FFFFFF"/>
        <w:spacing w:before="150" w:after="150"/>
        <w:ind w:firstLine="640" w:firstLineChars="200"/>
        <w:jc w:val="both"/>
        <w:rPr>
          <w:rFonts w:hint="eastAsia" w:ascii="仿宋" w:hAnsi="仿宋" w:eastAsia="仿宋" w:cs="仿宋"/>
          <w:sz w:val="32"/>
          <w:szCs w:val="32"/>
          <w:lang w:val="en-US" w:eastAsia="zh-CN"/>
        </w:rPr>
      </w:pPr>
    </w:p>
    <w:p>
      <w:pPr>
        <w:widowControl/>
        <w:shd w:val="clear" w:color="auto" w:fill="FFFFFF"/>
        <w:spacing w:before="150" w:after="150"/>
        <w:ind w:firstLine="640" w:firstLineChars="200"/>
        <w:jc w:val="both"/>
        <w:rPr>
          <w:rFonts w:hint="eastAsia" w:ascii="仿宋" w:hAnsi="仿宋" w:eastAsia="仿宋" w:cs="宋体"/>
          <w:color w:val="333333"/>
          <w:kern w:val="0"/>
          <w:sz w:val="32"/>
          <w:szCs w:val="32"/>
          <w:lang w:val="en-US" w:eastAsia="zh-CN"/>
        </w:rPr>
      </w:pPr>
    </w:p>
    <w:p>
      <w:pPr>
        <w:widowControl/>
        <w:shd w:val="clear" w:color="auto" w:fill="FFFFFF"/>
        <w:spacing w:before="150" w:after="150"/>
        <w:ind w:firstLine="640" w:firstLineChars="200"/>
        <w:jc w:val="both"/>
        <w:rPr>
          <w:rFonts w:hint="eastAsia" w:ascii="仿宋" w:hAnsi="仿宋" w:eastAsia="仿宋" w:cs="宋体"/>
          <w:color w:val="333333"/>
          <w:kern w:val="0"/>
          <w:sz w:val="32"/>
          <w:szCs w:val="32"/>
          <w:lang w:val="en-US" w:eastAsia="zh-CN"/>
        </w:rPr>
      </w:pPr>
    </w:p>
    <w:p>
      <w:pPr>
        <w:widowControl/>
        <w:shd w:val="clear" w:color="auto" w:fill="FFFFFF"/>
        <w:spacing w:before="150" w:after="150"/>
        <w:ind w:firstLine="480"/>
        <w:jc w:val="left"/>
        <w:rPr>
          <w:rFonts w:ascii="微软雅黑" w:hAnsi="微软雅黑" w:eastAsia="微软雅黑" w:cs="宋体"/>
          <w:color w:val="333333"/>
          <w:kern w:val="0"/>
          <w:szCs w:val="21"/>
        </w:rPr>
      </w:pPr>
      <w:r>
        <w:rPr>
          <w:rFonts w:hint="eastAsia" w:ascii="仿宋" w:hAnsi="仿宋" w:eastAsia="仿宋" w:cs="宋体"/>
          <w:b/>
          <w:bCs/>
          <w:color w:val="333333"/>
          <w:kern w:val="0"/>
          <w:sz w:val="32"/>
          <w:szCs w:val="32"/>
        </w:rPr>
        <w:t>一、部门概况</w:t>
      </w:r>
    </w:p>
    <w:p>
      <w:pPr>
        <w:widowControl/>
        <w:shd w:val="clear" w:color="auto" w:fill="FFFFFF"/>
        <w:spacing w:before="150" w:after="150"/>
        <w:ind w:firstLine="480"/>
        <w:jc w:val="left"/>
        <w:rPr>
          <w:rFonts w:ascii="微软雅黑" w:hAnsi="微软雅黑" w:eastAsia="微软雅黑" w:cs="宋体"/>
          <w:color w:val="333333"/>
          <w:kern w:val="0"/>
          <w:szCs w:val="21"/>
        </w:rPr>
      </w:pP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一</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部门主要职能</w:t>
      </w:r>
    </w:p>
    <w:p>
      <w:pPr>
        <w:widowControl/>
        <w:shd w:val="clear" w:color="auto" w:fill="FFFFFF"/>
        <w:spacing w:before="150" w:after="150"/>
        <w:ind w:firstLine="640" w:firstLineChars="200"/>
        <w:jc w:val="both"/>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贵州省供销合作社为省政府管理的全省供销合作社的联合组织。根据《省人民政府办公厅关于印发贵州省供销合作社联合社主要职责内设机构和人员编制方案的通知》</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黔府办发</w:t>
      </w:r>
      <w:r>
        <w:rPr>
          <w:rFonts w:hint="eastAsia" w:ascii="宋体" w:hAnsi="宋体" w:cs="宋体"/>
          <w:color w:val="333333"/>
          <w:kern w:val="0"/>
          <w:sz w:val="32"/>
          <w:szCs w:val="32"/>
        </w:rPr>
        <w:t>〔</w:t>
      </w:r>
      <w:r>
        <w:rPr>
          <w:rFonts w:ascii="仿宋" w:hAnsi="仿宋" w:eastAsia="仿宋" w:cs="宋体"/>
          <w:color w:val="333333"/>
          <w:kern w:val="0"/>
          <w:sz w:val="32"/>
          <w:szCs w:val="32"/>
        </w:rPr>
        <w:t>2009</w:t>
      </w:r>
      <w:r>
        <w:rPr>
          <w:rFonts w:hint="eastAsia" w:ascii="宋体" w:hAnsi="宋体" w:cs="宋体"/>
          <w:color w:val="333333"/>
          <w:kern w:val="0"/>
          <w:sz w:val="32"/>
          <w:szCs w:val="32"/>
        </w:rPr>
        <w:t>〕</w:t>
      </w:r>
      <w:r>
        <w:rPr>
          <w:rFonts w:ascii="仿宋" w:hAnsi="仿宋" w:eastAsia="仿宋" w:cs="宋体"/>
          <w:color w:val="333333"/>
          <w:kern w:val="0"/>
          <w:sz w:val="32"/>
          <w:szCs w:val="32"/>
        </w:rPr>
        <w:t>131</w:t>
      </w:r>
      <w:r>
        <w:rPr>
          <w:rFonts w:hint="eastAsia" w:ascii="仿宋" w:hAnsi="仿宋" w:eastAsia="仿宋" w:cs="宋体"/>
          <w:color w:val="333333"/>
          <w:kern w:val="0"/>
          <w:sz w:val="32"/>
          <w:szCs w:val="32"/>
        </w:rPr>
        <w:t>号</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，我社主要职责：一是宣传贯彻党和国家及省委、省人民政府有关农村经济工作和社会发展的方针政策和法律法规，拟订全省供销合作社的发展战略和规划，指导合作社制度建设和改革与发展</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二是按照政府授权对重要农业生产资料和农副产品等经营进行组织、协调和管理</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负责指导全省供销合作社系统化肥农药储备和供应工作</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加强对全省供销社企业烟花爆竹经营活动的管理</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三是指导和推动全省农村合作经济组织发展</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指导全省供销合作社系统发展专业合作社、消费合作社及涉农行业协会</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参与有关法规、规章草案的起草和政策的拟订，推动和促进合作经济的发展</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四是向省人民政府和有关部门提供农民社员和供销合作社的建议，加强党和政府与农民密切联系的桥梁和纽带作用</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五是指导全省供销合作社基层组织建设，促进基层社加强民主管理，密切同农民的联系，协调成员社之间的关系，发挥群体联合优势</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六是加强组织创新和经营创新，组织实施农村现代流通网络建设和综合服务体系建设，开拓城乡市场，促进城乡经济社会协调发展</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兴办各类农副产品批发市场，培育农产品加工龙头企业</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领办农业开发项目和扶贫项目</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参与和推动农业产业化经营</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七是组织开展社员和职工的教育与培训，为全省供销合作社提供信息服务</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八是监督、管理和运营本级社有资产，对直属企事业单位依法行使出资人的职能，享有出资人权益</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九是对相关行业、学科或业务范围内的全省性社会团体，履行业务主管单位的职责。</w:t>
      </w:r>
    </w:p>
    <w:p>
      <w:pPr>
        <w:widowControl/>
        <w:spacing w:before="150" w:after="150"/>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(二)部门预算单位构成</w:t>
      </w:r>
    </w:p>
    <w:p>
      <w:pPr>
        <w:widowControl/>
        <w:shd w:val="clear" w:color="auto" w:fill="FFFFFF"/>
        <w:spacing w:before="150" w:after="150"/>
        <w:ind w:firstLine="640" w:firstLineChars="200"/>
        <w:jc w:val="both"/>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我部门纳入财政预算管理的单位共2个。包括省供销社机关本级(参公管理)及贵州经贸职业技术学院（财政全额补助事业单位）。省供销社机关本级下设综合处（机关党委办公室）、经济发展处（安全统筹处）、人事教育处、合作指导处、监事会、资产管理处、金融处、财务处、审计处、研究室、离退休干部处十一个处室。</w:t>
      </w:r>
    </w:p>
    <w:p>
      <w:pPr>
        <w:widowControl/>
        <w:shd w:val="clear" w:color="auto" w:fill="FFFFFF"/>
        <w:spacing w:before="150" w:after="150"/>
        <w:ind w:firstLine="480"/>
        <w:jc w:val="left"/>
        <w:rPr>
          <w:rFonts w:ascii="微软雅黑" w:hAnsi="微软雅黑" w:eastAsia="微软雅黑" w:cs="宋体"/>
          <w:color w:val="333333"/>
          <w:kern w:val="0"/>
          <w:szCs w:val="21"/>
        </w:rPr>
      </w:pP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三</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部门人员构成</w:t>
      </w:r>
    </w:p>
    <w:p>
      <w:pPr>
        <w:widowControl/>
        <w:shd w:val="clear" w:color="auto" w:fill="FFFFFF"/>
        <w:spacing w:before="150" w:after="150"/>
        <w:ind w:firstLine="640" w:firstLineChars="200"/>
        <w:jc w:val="left"/>
        <w:rPr>
          <w:rFonts w:ascii="微软雅黑" w:hAnsi="微软雅黑" w:eastAsia="微软雅黑" w:cs="宋体"/>
          <w:color w:val="333333"/>
          <w:kern w:val="0"/>
          <w:szCs w:val="21"/>
        </w:rPr>
      </w:pPr>
      <w:r>
        <w:rPr>
          <w:rFonts w:ascii="仿宋" w:hAnsi="仿宋" w:eastAsia="仿宋" w:cs="宋体"/>
          <w:color w:val="333333"/>
          <w:kern w:val="0"/>
          <w:sz w:val="32"/>
          <w:szCs w:val="32"/>
        </w:rPr>
        <w:t>1</w:t>
      </w:r>
      <w:r>
        <w:rPr>
          <w:rFonts w:hint="eastAsia" w:ascii="仿宋" w:hAnsi="仿宋" w:eastAsia="仿宋" w:cs="宋体"/>
          <w:color w:val="333333"/>
          <w:kern w:val="0"/>
          <w:sz w:val="32"/>
          <w:szCs w:val="32"/>
        </w:rPr>
        <w:t>、省供销社机关本级人员编制。根据黔府办发</w:t>
      </w:r>
      <w:r>
        <w:rPr>
          <w:rFonts w:hint="eastAsia" w:ascii="宋体" w:hAnsi="宋体" w:cs="宋体"/>
          <w:color w:val="333333"/>
          <w:kern w:val="0"/>
          <w:sz w:val="32"/>
          <w:szCs w:val="32"/>
        </w:rPr>
        <w:t>〔</w:t>
      </w:r>
      <w:r>
        <w:rPr>
          <w:rFonts w:ascii="仿宋" w:hAnsi="仿宋" w:eastAsia="仿宋" w:cs="宋体"/>
          <w:color w:val="333333"/>
          <w:kern w:val="0"/>
          <w:sz w:val="32"/>
          <w:szCs w:val="32"/>
        </w:rPr>
        <w:t>2009</w:t>
      </w:r>
      <w:r>
        <w:rPr>
          <w:rFonts w:hint="eastAsia" w:ascii="宋体" w:hAnsi="宋体" w:cs="宋体"/>
          <w:color w:val="333333"/>
          <w:kern w:val="0"/>
          <w:sz w:val="32"/>
          <w:szCs w:val="32"/>
        </w:rPr>
        <w:t>〕</w:t>
      </w:r>
      <w:r>
        <w:rPr>
          <w:rFonts w:ascii="仿宋" w:hAnsi="仿宋" w:eastAsia="仿宋" w:cs="宋体"/>
          <w:color w:val="333333"/>
          <w:kern w:val="0"/>
          <w:sz w:val="32"/>
          <w:szCs w:val="32"/>
        </w:rPr>
        <w:t>131</w:t>
      </w:r>
      <w:r>
        <w:rPr>
          <w:rFonts w:hint="eastAsia" w:ascii="仿宋" w:hAnsi="仿宋" w:eastAsia="仿宋" w:cs="宋体"/>
          <w:color w:val="333333"/>
          <w:kern w:val="0"/>
          <w:sz w:val="32"/>
          <w:szCs w:val="32"/>
        </w:rPr>
        <w:t>号，我社机关行政编制65人</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含工勤人员编制5名</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。截止</w:t>
      </w:r>
      <w:r>
        <w:rPr>
          <w:rFonts w:ascii="仿宋" w:hAnsi="仿宋" w:eastAsia="仿宋" w:cs="宋体"/>
          <w:color w:val="333333"/>
          <w:kern w:val="0"/>
          <w:sz w:val="32"/>
          <w:szCs w:val="32"/>
        </w:rPr>
        <w:t>202</w:t>
      </w:r>
      <w:r>
        <w:rPr>
          <w:rFonts w:hint="eastAsia" w:ascii="仿宋" w:hAnsi="仿宋" w:eastAsia="仿宋" w:cs="宋体"/>
          <w:color w:val="333333"/>
          <w:kern w:val="0"/>
          <w:sz w:val="32"/>
          <w:szCs w:val="32"/>
          <w:lang w:val="en-US" w:eastAsia="zh-CN"/>
        </w:rPr>
        <w:t>2</w:t>
      </w:r>
      <w:r>
        <w:rPr>
          <w:rFonts w:hint="eastAsia" w:ascii="仿宋" w:hAnsi="仿宋" w:eastAsia="仿宋" w:cs="宋体"/>
          <w:color w:val="333333"/>
          <w:kern w:val="0"/>
          <w:sz w:val="32"/>
          <w:szCs w:val="32"/>
        </w:rPr>
        <w:t>年</w:t>
      </w:r>
      <w:r>
        <w:rPr>
          <w:rFonts w:ascii="仿宋" w:hAnsi="仿宋" w:eastAsia="仿宋" w:cs="宋体"/>
          <w:color w:val="333333"/>
          <w:kern w:val="0"/>
          <w:sz w:val="32"/>
          <w:szCs w:val="32"/>
        </w:rPr>
        <w:t>1</w:t>
      </w:r>
      <w:r>
        <w:rPr>
          <w:rFonts w:hint="eastAsia" w:ascii="仿宋" w:hAnsi="仿宋" w:eastAsia="仿宋" w:cs="宋体"/>
          <w:color w:val="333333"/>
          <w:kern w:val="0"/>
          <w:sz w:val="32"/>
          <w:szCs w:val="32"/>
        </w:rPr>
        <w:t>月底我社机关实有职工1</w:t>
      </w:r>
      <w:r>
        <w:rPr>
          <w:rFonts w:hint="eastAsia" w:ascii="仿宋" w:hAnsi="仿宋" w:eastAsia="仿宋" w:cs="宋体"/>
          <w:color w:val="333333"/>
          <w:kern w:val="0"/>
          <w:sz w:val="32"/>
          <w:szCs w:val="32"/>
          <w:lang w:val="en-US" w:eastAsia="zh-CN"/>
        </w:rPr>
        <w:t>30</w:t>
      </w:r>
      <w:r>
        <w:rPr>
          <w:rFonts w:hint="eastAsia" w:ascii="仿宋" w:hAnsi="仿宋" w:eastAsia="仿宋" w:cs="宋体"/>
          <w:color w:val="333333"/>
          <w:kern w:val="0"/>
          <w:sz w:val="32"/>
          <w:szCs w:val="32"/>
        </w:rPr>
        <w:t>人，其中：在职人员</w:t>
      </w:r>
      <w:r>
        <w:rPr>
          <w:rFonts w:hint="eastAsia" w:ascii="仿宋" w:hAnsi="仿宋" w:eastAsia="仿宋" w:cs="宋体"/>
          <w:color w:val="333333"/>
          <w:kern w:val="0"/>
          <w:sz w:val="32"/>
          <w:szCs w:val="32"/>
          <w:lang w:val="en-US" w:eastAsia="zh-CN"/>
        </w:rPr>
        <w:t>59</w:t>
      </w:r>
      <w:r>
        <w:rPr>
          <w:rFonts w:hint="eastAsia" w:ascii="仿宋" w:hAnsi="仿宋" w:eastAsia="仿宋" w:cs="宋体"/>
          <w:color w:val="333333"/>
          <w:kern w:val="0"/>
          <w:sz w:val="32"/>
          <w:szCs w:val="32"/>
        </w:rPr>
        <w:t>人，离休人员7人，退休人员6</w:t>
      </w:r>
      <w:r>
        <w:rPr>
          <w:rFonts w:hint="eastAsia" w:ascii="仿宋" w:hAnsi="仿宋" w:eastAsia="仿宋" w:cs="宋体"/>
          <w:color w:val="333333"/>
          <w:kern w:val="0"/>
          <w:sz w:val="32"/>
          <w:szCs w:val="32"/>
          <w:lang w:val="en-US" w:eastAsia="zh-CN"/>
        </w:rPr>
        <w:t>4</w:t>
      </w:r>
      <w:r>
        <w:rPr>
          <w:rFonts w:hint="eastAsia" w:ascii="仿宋" w:hAnsi="仿宋" w:eastAsia="仿宋" w:cs="宋体"/>
          <w:color w:val="333333"/>
          <w:kern w:val="0"/>
          <w:sz w:val="32"/>
          <w:szCs w:val="32"/>
        </w:rPr>
        <w:t>人。</w:t>
      </w:r>
    </w:p>
    <w:p>
      <w:pPr>
        <w:widowControl/>
        <w:shd w:val="clear" w:color="auto" w:fill="FFFFFF"/>
        <w:spacing w:before="150" w:after="150"/>
        <w:ind w:firstLine="640" w:firstLineChars="200"/>
        <w:jc w:val="both"/>
        <w:rPr>
          <w:rFonts w:hint="eastAsia" w:ascii="仿宋" w:hAnsi="仿宋" w:eastAsia="仿宋" w:cs="宋体"/>
          <w:color w:val="333333"/>
          <w:kern w:val="0"/>
          <w:sz w:val="32"/>
          <w:szCs w:val="32"/>
          <w:lang w:val="en-US" w:eastAsia="zh-CN"/>
        </w:rPr>
      </w:pPr>
      <w:r>
        <w:rPr>
          <w:rFonts w:ascii="仿宋" w:hAnsi="仿宋" w:eastAsia="仿宋" w:cs="宋体"/>
          <w:color w:val="333333"/>
          <w:kern w:val="0"/>
          <w:sz w:val="32"/>
          <w:szCs w:val="32"/>
        </w:rPr>
        <w:t>2</w:t>
      </w:r>
      <w:r>
        <w:rPr>
          <w:rFonts w:hint="eastAsia" w:ascii="仿宋" w:hAnsi="仿宋" w:eastAsia="仿宋" w:cs="宋体"/>
          <w:color w:val="333333"/>
          <w:kern w:val="0"/>
          <w:sz w:val="32"/>
          <w:szCs w:val="32"/>
        </w:rPr>
        <w:t>、</w:t>
      </w:r>
      <w:r>
        <w:rPr>
          <w:rFonts w:hint="eastAsia" w:ascii="仿宋" w:hAnsi="仿宋" w:eastAsia="仿宋"/>
          <w:sz w:val="32"/>
          <w:szCs w:val="32"/>
        </w:rPr>
        <w:t>贵州经贸职业技术学院</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1</w:t>
      </w:r>
      <w:r>
        <w:rPr>
          <w:rFonts w:hint="eastAsia" w:ascii="仿宋" w:hAnsi="仿宋" w:eastAsia="仿宋"/>
          <w:sz w:val="32"/>
          <w:szCs w:val="32"/>
        </w:rPr>
        <w:t>年底有事业人员编制数625人，在职人员45</w:t>
      </w:r>
      <w:r>
        <w:rPr>
          <w:rFonts w:hint="eastAsia" w:ascii="仿宋" w:hAnsi="仿宋" w:eastAsia="仿宋"/>
          <w:sz w:val="32"/>
          <w:szCs w:val="32"/>
          <w:lang w:val="en-US" w:eastAsia="zh-CN"/>
        </w:rPr>
        <w:t>6</w:t>
      </w:r>
      <w:r>
        <w:rPr>
          <w:rFonts w:hint="eastAsia" w:ascii="仿宋" w:hAnsi="仿宋" w:eastAsia="仿宋"/>
          <w:sz w:val="32"/>
          <w:szCs w:val="32"/>
        </w:rPr>
        <w:t>人，离休人员</w:t>
      </w:r>
      <w:r>
        <w:rPr>
          <w:rFonts w:hint="eastAsia" w:ascii="仿宋" w:hAnsi="仿宋" w:eastAsia="仿宋"/>
          <w:sz w:val="32"/>
          <w:szCs w:val="32"/>
          <w:lang w:val="en-US" w:eastAsia="zh-CN"/>
        </w:rPr>
        <w:t>1</w:t>
      </w:r>
      <w:r>
        <w:rPr>
          <w:rFonts w:hint="eastAsia" w:ascii="仿宋" w:hAnsi="仿宋" w:eastAsia="仿宋"/>
          <w:sz w:val="32"/>
          <w:szCs w:val="32"/>
        </w:rPr>
        <w:t>人，退休人员15</w:t>
      </w:r>
      <w:r>
        <w:rPr>
          <w:rFonts w:hint="eastAsia" w:ascii="仿宋" w:hAnsi="仿宋" w:eastAsia="仿宋"/>
          <w:sz w:val="32"/>
          <w:szCs w:val="32"/>
          <w:lang w:val="en-US" w:eastAsia="zh-CN"/>
        </w:rPr>
        <w:t>8</w:t>
      </w:r>
      <w:r>
        <w:rPr>
          <w:rFonts w:hint="eastAsia" w:ascii="仿宋" w:hAnsi="仿宋" w:eastAsia="仿宋"/>
          <w:sz w:val="32"/>
          <w:szCs w:val="32"/>
        </w:rPr>
        <w:t>人。外聘人员</w:t>
      </w:r>
      <w:r>
        <w:rPr>
          <w:rFonts w:hint="eastAsia" w:ascii="仿宋" w:hAnsi="仿宋" w:eastAsia="仿宋"/>
          <w:sz w:val="32"/>
          <w:szCs w:val="32"/>
          <w:lang w:val="en-US" w:eastAsia="zh-CN"/>
        </w:rPr>
        <w:t>5</w:t>
      </w:r>
      <w:r>
        <w:rPr>
          <w:rFonts w:hint="eastAsia" w:ascii="仿宋" w:hAnsi="仿宋" w:eastAsia="仿宋"/>
          <w:sz w:val="32"/>
          <w:szCs w:val="32"/>
        </w:rPr>
        <w:t>2人，由学校自行负担其工资费用。</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1</w:t>
      </w:r>
      <w:r>
        <w:rPr>
          <w:rFonts w:hint="eastAsia" w:ascii="仿宋" w:hAnsi="仿宋" w:eastAsia="仿宋"/>
          <w:sz w:val="32"/>
          <w:szCs w:val="32"/>
        </w:rPr>
        <w:t>年底在校学生人数</w:t>
      </w:r>
      <w:r>
        <w:rPr>
          <w:rFonts w:hint="eastAsia" w:ascii="仿宋" w:hAnsi="仿宋" w:eastAsia="仿宋"/>
          <w:sz w:val="32"/>
          <w:szCs w:val="32"/>
          <w:lang w:val="en-US" w:eastAsia="zh-CN"/>
        </w:rPr>
        <w:t>14604</w:t>
      </w:r>
      <w:r>
        <w:rPr>
          <w:rFonts w:hint="eastAsia" w:ascii="仿宋" w:hAnsi="仿宋" w:eastAsia="仿宋"/>
          <w:sz w:val="32"/>
          <w:szCs w:val="32"/>
        </w:rPr>
        <w:t>人。</w:t>
      </w:r>
    </w:p>
    <w:p>
      <w:pPr>
        <w:widowControl/>
        <w:shd w:val="clear" w:color="auto" w:fill="FFFFFF"/>
        <w:spacing w:before="150" w:after="150"/>
        <w:ind w:firstLine="480"/>
        <w:jc w:val="left"/>
        <w:rPr>
          <w:rFonts w:ascii="仿宋" w:hAnsi="仿宋" w:eastAsia="仿宋" w:cs="宋体"/>
          <w:b/>
          <w:bCs/>
          <w:color w:val="333333"/>
          <w:kern w:val="0"/>
          <w:sz w:val="32"/>
          <w:szCs w:val="32"/>
        </w:rPr>
      </w:pPr>
      <w:r>
        <w:rPr>
          <w:rFonts w:hint="eastAsia" w:ascii="仿宋" w:hAnsi="仿宋" w:eastAsia="仿宋" w:cs="宋体"/>
          <w:color w:val="333333"/>
          <w:kern w:val="0"/>
          <w:sz w:val="32"/>
          <w:szCs w:val="32"/>
        </w:rPr>
        <w:t>二、</w:t>
      </w:r>
      <w:r>
        <w:rPr>
          <w:rFonts w:hint="eastAsia" w:ascii="仿宋" w:hAnsi="仿宋" w:eastAsia="仿宋" w:cs="宋体"/>
          <w:b/>
          <w:bCs/>
          <w:color w:val="333333"/>
          <w:kern w:val="0"/>
          <w:sz w:val="32"/>
          <w:szCs w:val="32"/>
        </w:rPr>
        <w:t>部门预算公开报表</w:t>
      </w:r>
    </w:p>
    <w:p>
      <w:pPr>
        <w:widowControl/>
        <w:shd w:val="clear" w:color="auto" w:fill="FFFFFF"/>
        <w:spacing w:before="150" w:after="150"/>
        <w:ind w:firstLine="480"/>
        <w:jc w:val="left"/>
        <w:rPr>
          <w:rFonts w:hint="eastAsia" w:ascii="仿宋" w:hAnsi="仿宋" w:eastAsia="仿宋" w:cs="宋体"/>
          <w:b/>
          <w:bCs/>
          <w:color w:val="333333"/>
          <w:kern w:val="0"/>
          <w:sz w:val="32"/>
          <w:szCs w:val="32"/>
        </w:rPr>
      </w:pPr>
      <w:r>
        <w:rPr>
          <w:rFonts w:hint="eastAsia" w:ascii="仿宋" w:hAnsi="仿宋" w:eastAsia="仿宋" w:cs="宋体"/>
          <w:b/>
          <w:bCs/>
          <w:color w:val="333333"/>
          <w:kern w:val="0"/>
          <w:sz w:val="32"/>
          <w:szCs w:val="32"/>
          <w:lang w:val="en-US" w:eastAsia="zh-CN"/>
        </w:rPr>
        <w:t>2022年本部门预算公开范围</w:t>
      </w:r>
      <w:r>
        <w:rPr>
          <w:rFonts w:hint="eastAsia" w:ascii="仿宋" w:hAnsi="仿宋" w:eastAsia="仿宋" w:cs="宋体"/>
          <w:b/>
          <w:bCs/>
          <w:color w:val="333333"/>
          <w:kern w:val="0"/>
          <w:sz w:val="32"/>
          <w:szCs w:val="32"/>
        </w:rPr>
        <w:t>包含省供销社机关本级和所属单位的汇总预算。</w:t>
      </w:r>
    </w:p>
    <w:p>
      <w:pPr>
        <w:widowControl/>
        <w:shd w:val="clear" w:color="auto" w:fill="FFFFFF"/>
        <w:spacing w:before="150" w:after="150"/>
        <w:ind w:firstLine="480"/>
        <w:jc w:val="left"/>
        <w:rPr>
          <w:rFonts w:hint="eastAsia" w:ascii="仿宋" w:hAnsi="仿宋" w:eastAsia="仿宋" w:cs="宋体"/>
          <w:b/>
          <w:bCs/>
          <w:color w:val="333333"/>
          <w:kern w:val="0"/>
          <w:sz w:val="32"/>
          <w:szCs w:val="32"/>
        </w:rPr>
      </w:pPr>
    </w:p>
    <w:tbl>
      <w:tblPr>
        <w:tblStyle w:val="4"/>
        <w:tblW w:w="155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451"/>
        <w:gridCol w:w="1157"/>
        <w:gridCol w:w="3637"/>
        <w:gridCol w:w="998"/>
        <w:gridCol w:w="2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15589"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贵州省供销社2022年部门收支预算总表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7451"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（本表收入按收入性质填列，支出按政府收支功能分类科目填列至“类”级科目）</w:t>
            </w:r>
          </w:p>
        </w:tc>
        <w:tc>
          <w:tcPr>
            <w:tcW w:w="1157" w:type="dxa"/>
            <w:tcBorders>
              <w:top w:val="nil"/>
              <w:left w:val="nil"/>
              <w:bottom w:val="single" w:color="000000" w:sz="4" w:space="0"/>
              <w:right w:val="nil"/>
            </w:tcBorders>
            <w:shd w:val="clear" w:color="auto" w:fill="auto"/>
            <w:noWrap/>
            <w:tcMar>
              <w:top w:w="15" w:type="dxa"/>
              <w:left w:w="15" w:type="dxa"/>
              <w:right w:w="15" w:type="dxa"/>
            </w:tcMar>
            <w:vAlign w:val="center"/>
          </w:tcPr>
          <w:p>
            <w:pPr>
              <w:jc w:val="right"/>
              <w:rPr>
                <w:rFonts w:hint="default" w:ascii="Times New Roman" w:hAnsi="Times New Roman" w:cs="Times New Roman"/>
                <w:i w:val="0"/>
                <w:color w:val="000000"/>
                <w:sz w:val="20"/>
                <w:szCs w:val="20"/>
                <w:u w:val="none"/>
              </w:rPr>
            </w:pPr>
          </w:p>
        </w:tc>
        <w:tc>
          <w:tcPr>
            <w:tcW w:w="3637"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c>
          <w:tcPr>
            <w:tcW w:w="998"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c>
          <w:tcPr>
            <w:tcW w:w="2346"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9" w:hRule="atLeast"/>
          <w:jc w:val="center"/>
        </w:trPr>
        <w:tc>
          <w:tcPr>
            <w:tcW w:w="86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收      入</w:t>
            </w:r>
          </w:p>
        </w:tc>
        <w:tc>
          <w:tcPr>
            <w:tcW w:w="46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支      出</w:t>
            </w:r>
          </w:p>
        </w:tc>
        <w:tc>
          <w:tcPr>
            <w:tcW w:w="234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9" w:hRule="atLeast"/>
          <w:jc w:val="center"/>
        </w:trPr>
        <w:tc>
          <w:tcPr>
            <w:tcW w:w="7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  目</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预算数</w:t>
            </w:r>
          </w:p>
        </w:tc>
        <w:tc>
          <w:tcPr>
            <w:tcW w:w="3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   目（按支出功能科目分类）</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预算数</w:t>
            </w:r>
          </w:p>
        </w:tc>
        <w:tc>
          <w:tcPr>
            <w:tcW w:w="234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jc w:val="center"/>
        </w:trPr>
        <w:tc>
          <w:tcPr>
            <w:tcW w:w="7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一、一般公共预算拨款收入</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19101.49</w:t>
            </w:r>
          </w:p>
        </w:tc>
        <w:tc>
          <w:tcPr>
            <w:tcW w:w="3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jc w:val="center"/>
        </w:trPr>
        <w:tc>
          <w:tcPr>
            <w:tcW w:w="7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二、政府性基金预算拨款收入</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jc w:val="center"/>
        </w:trPr>
        <w:tc>
          <w:tcPr>
            <w:tcW w:w="7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三、国有资本经营预算拨款收入</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jc w:val="center"/>
        </w:trPr>
        <w:tc>
          <w:tcPr>
            <w:tcW w:w="7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四、财政专户管理资金收入</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2000</w:t>
            </w:r>
            <w:r>
              <w:rPr>
                <w:rFonts w:hint="eastAsia" w:ascii="宋体" w:hAnsi="宋体" w:cs="宋体"/>
                <w:i w:val="0"/>
                <w:color w:val="000000"/>
                <w:kern w:val="0"/>
                <w:sz w:val="20"/>
                <w:szCs w:val="20"/>
                <w:u w:val="none"/>
                <w:lang w:val="en-US" w:eastAsia="zh-CN" w:bidi="ar"/>
              </w:rPr>
              <w:t>.00</w:t>
            </w:r>
          </w:p>
        </w:tc>
        <w:tc>
          <w:tcPr>
            <w:tcW w:w="3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jc w:val="center"/>
        </w:trPr>
        <w:tc>
          <w:tcPr>
            <w:tcW w:w="7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五、单位资金收入</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16522.17</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jc w:val="center"/>
        </w:trPr>
        <w:tc>
          <w:tcPr>
            <w:tcW w:w="7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1.事业收入</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jc w:val="center"/>
        </w:trPr>
        <w:tc>
          <w:tcPr>
            <w:tcW w:w="7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2.事业单位经营收入</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七、文化体育旅游与传媒支出</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jc w:val="center"/>
        </w:trPr>
        <w:tc>
          <w:tcPr>
            <w:tcW w:w="7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3.上级补助收入</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1539.05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jc w:val="center"/>
        </w:trPr>
        <w:tc>
          <w:tcPr>
            <w:tcW w:w="7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4.附属单位上缴收入</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jc w:val="center"/>
        </w:trPr>
        <w:tc>
          <w:tcPr>
            <w:tcW w:w="7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5.其他收入</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jc w:val="center"/>
        </w:trPr>
        <w:tc>
          <w:tcPr>
            <w:tcW w:w="7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jc w:val="center"/>
        </w:trPr>
        <w:tc>
          <w:tcPr>
            <w:tcW w:w="7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jc w:val="center"/>
        </w:trPr>
        <w:tc>
          <w:tcPr>
            <w:tcW w:w="7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jc w:val="center"/>
        </w:trPr>
        <w:tc>
          <w:tcPr>
            <w:tcW w:w="7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十四、资源勘探工业信息等支出</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jc w:val="center"/>
        </w:trPr>
        <w:tc>
          <w:tcPr>
            <w:tcW w:w="7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1485.42</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jc w:val="center"/>
        </w:trPr>
        <w:tc>
          <w:tcPr>
            <w:tcW w:w="7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jc w:val="center"/>
        </w:trPr>
        <w:tc>
          <w:tcPr>
            <w:tcW w:w="7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jc w:val="center"/>
        </w:trPr>
        <w:tc>
          <w:tcPr>
            <w:tcW w:w="7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jc w:val="center"/>
        </w:trPr>
        <w:tc>
          <w:tcPr>
            <w:tcW w:w="7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747.85</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jc w:val="center"/>
        </w:trPr>
        <w:tc>
          <w:tcPr>
            <w:tcW w:w="7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0"/>
                <w:szCs w:val="20"/>
                <w:u w:val="none"/>
                <w:lang w:val="en-US"/>
              </w:rPr>
            </w:pPr>
            <w:r>
              <w:rPr>
                <w:rFonts w:hint="default" w:ascii="Times New Roman" w:hAnsi="Times New Roman" w:eastAsia="宋体" w:cs="Times New Roman"/>
                <w:i w:val="0"/>
                <w:color w:val="000000"/>
                <w:kern w:val="0"/>
                <w:sz w:val="20"/>
                <w:szCs w:val="20"/>
                <w:u w:val="none"/>
                <w:lang w:val="en-US" w:eastAsia="zh-CN" w:bidi="ar"/>
              </w:rPr>
              <w:t>807</w:t>
            </w:r>
            <w:r>
              <w:rPr>
                <w:rFonts w:hint="eastAsia" w:ascii="Times New Roman" w:hAnsi="Times New Roman" w:cs="Times New Roman"/>
                <w:i w:val="0"/>
                <w:color w:val="000000"/>
                <w:kern w:val="0"/>
                <w:sz w:val="20"/>
                <w:szCs w:val="20"/>
                <w:u w:val="none"/>
                <w:lang w:val="en-US" w:eastAsia="zh-CN" w:bidi="ar"/>
              </w:rPr>
              <w:t>.00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jc w:val="center"/>
        </w:trPr>
        <w:tc>
          <w:tcPr>
            <w:tcW w:w="7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二十一、国有资本经营预算支出</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jc w:val="center"/>
        </w:trPr>
        <w:tc>
          <w:tcPr>
            <w:tcW w:w="7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二十二、灾害防治及应急管理支出</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jc w:val="center"/>
        </w:trPr>
        <w:tc>
          <w:tcPr>
            <w:tcW w:w="7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二十三、预备费</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jc w:val="center"/>
        </w:trPr>
        <w:tc>
          <w:tcPr>
            <w:tcW w:w="7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二十四、国债还本付息支出</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jc w:val="center"/>
        </w:trPr>
        <w:tc>
          <w:tcPr>
            <w:tcW w:w="7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二十五、其他支出</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jc w:val="center"/>
        </w:trPr>
        <w:tc>
          <w:tcPr>
            <w:tcW w:w="7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二十六、转移性支出</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jc w:val="center"/>
        </w:trPr>
        <w:tc>
          <w:tcPr>
            <w:tcW w:w="7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二十七、债务还本支出</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jc w:val="center"/>
        </w:trPr>
        <w:tc>
          <w:tcPr>
            <w:tcW w:w="7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二十八、债务付息支出</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jc w:val="center"/>
        </w:trPr>
        <w:tc>
          <w:tcPr>
            <w:tcW w:w="7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二十九、债务发行费用支出</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jc w:val="center"/>
        </w:trPr>
        <w:tc>
          <w:tcPr>
            <w:tcW w:w="7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jc w:val="center"/>
        </w:trPr>
        <w:tc>
          <w:tcPr>
            <w:tcW w:w="7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21101.49</w:t>
            </w:r>
          </w:p>
        </w:tc>
        <w:tc>
          <w:tcPr>
            <w:tcW w:w="3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本年支出合计</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21101.49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jc w:val="center"/>
        </w:trPr>
        <w:tc>
          <w:tcPr>
            <w:tcW w:w="74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上年结转结余</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年终结转结余</w:t>
            </w:r>
          </w:p>
        </w:tc>
        <w:tc>
          <w:tcPr>
            <w:tcW w:w="99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c>
          <w:tcPr>
            <w:tcW w:w="234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jc w:val="center"/>
        </w:trPr>
        <w:tc>
          <w:tcPr>
            <w:tcW w:w="7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Arial" w:hAnsi="Arial" w:cs="Arial"/>
                <w:i w:val="0"/>
                <w:color w:val="000000"/>
                <w:sz w:val="20"/>
                <w:szCs w:val="20"/>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9" w:hRule="atLeast"/>
          <w:jc w:val="center"/>
        </w:trPr>
        <w:tc>
          <w:tcPr>
            <w:tcW w:w="7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  入  总  计</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21101.49</w:t>
            </w:r>
          </w:p>
        </w:tc>
        <w:tc>
          <w:tcPr>
            <w:tcW w:w="3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w:t>
            </w:r>
            <w:r>
              <w:rPr>
                <w:rStyle w:val="6"/>
                <w:rFonts w:eastAsia="宋体"/>
                <w:lang w:val="en-US" w:eastAsia="zh-CN" w:bidi="ar"/>
              </w:rPr>
              <w:t xml:space="preserve">    </w:t>
            </w:r>
            <w:r>
              <w:rPr>
                <w:rStyle w:val="7"/>
                <w:lang w:val="en-US" w:eastAsia="zh-CN" w:bidi="ar"/>
              </w:rPr>
              <w:t>出</w:t>
            </w:r>
            <w:r>
              <w:rPr>
                <w:rStyle w:val="6"/>
                <w:rFonts w:eastAsia="宋体"/>
                <w:lang w:val="en-US" w:eastAsia="zh-CN" w:bidi="ar"/>
              </w:rPr>
              <w:t xml:space="preserve">    </w:t>
            </w:r>
            <w:r>
              <w:rPr>
                <w:rStyle w:val="7"/>
                <w:lang w:val="en-US" w:eastAsia="zh-CN" w:bidi="ar"/>
              </w:rPr>
              <w:t>总</w:t>
            </w:r>
            <w:r>
              <w:rPr>
                <w:rStyle w:val="6"/>
                <w:rFonts w:eastAsia="宋体"/>
                <w:lang w:val="en-US" w:eastAsia="zh-CN" w:bidi="ar"/>
              </w:rPr>
              <w:t xml:space="preserve">    </w:t>
            </w:r>
            <w:r>
              <w:rPr>
                <w:rStyle w:val="7"/>
                <w:lang w:val="en-US" w:eastAsia="zh-CN" w:bidi="ar"/>
              </w:rPr>
              <w:t>计</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21101.49</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jc w:val="center"/>
        </w:trPr>
        <w:tc>
          <w:tcPr>
            <w:tcW w:w="745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注：保留两位小数。</w:t>
            </w:r>
          </w:p>
        </w:tc>
        <w:tc>
          <w:tcPr>
            <w:tcW w:w="1157" w:type="dxa"/>
            <w:tcBorders>
              <w:top w:val="nil"/>
              <w:left w:val="nil"/>
              <w:bottom w:val="nil"/>
              <w:right w:val="nil"/>
            </w:tcBorders>
            <w:shd w:val="clear" w:color="auto" w:fill="auto"/>
            <w:noWrap/>
            <w:tcMar>
              <w:top w:w="15" w:type="dxa"/>
              <w:left w:w="15" w:type="dxa"/>
              <w:right w:w="15" w:type="dxa"/>
            </w:tcMar>
            <w:vAlign w:val="center"/>
          </w:tcPr>
          <w:p>
            <w:pPr>
              <w:jc w:val="right"/>
              <w:rPr>
                <w:rFonts w:hint="default" w:ascii="Times New Roman" w:hAnsi="Times New Roman" w:cs="Times New Roman"/>
                <w:i w:val="0"/>
                <w:color w:val="000000"/>
                <w:sz w:val="20"/>
                <w:szCs w:val="20"/>
                <w:u w:val="none"/>
              </w:rPr>
            </w:pPr>
          </w:p>
        </w:tc>
        <w:tc>
          <w:tcPr>
            <w:tcW w:w="3637"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c>
          <w:tcPr>
            <w:tcW w:w="998"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c>
          <w:tcPr>
            <w:tcW w:w="2346"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r>
    </w:tbl>
    <w:p>
      <w:pPr>
        <w:widowControl/>
        <w:shd w:val="clear" w:color="auto" w:fill="FFFFFF"/>
        <w:spacing w:before="150" w:after="150"/>
        <w:jc w:val="left"/>
        <w:rPr>
          <w:rFonts w:hint="eastAsia" w:ascii="仿宋" w:hAnsi="仿宋" w:eastAsia="仿宋" w:cs="宋体"/>
          <w:b/>
          <w:bCs/>
          <w:color w:val="333333"/>
          <w:kern w:val="0"/>
          <w:sz w:val="32"/>
          <w:szCs w:val="32"/>
        </w:rPr>
      </w:pPr>
    </w:p>
    <w:tbl>
      <w:tblPr>
        <w:tblStyle w:val="4"/>
        <w:tblW w:w="158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505"/>
        <w:gridCol w:w="1655"/>
        <w:gridCol w:w="975"/>
        <w:gridCol w:w="897"/>
        <w:gridCol w:w="888"/>
        <w:gridCol w:w="1035"/>
        <w:gridCol w:w="1531"/>
        <w:gridCol w:w="842"/>
        <w:gridCol w:w="842"/>
        <w:gridCol w:w="842"/>
        <w:gridCol w:w="870"/>
        <w:gridCol w:w="870"/>
        <w:gridCol w:w="950"/>
        <w:gridCol w:w="1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0" w:hRule="atLeast"/>
        </w:trPr>
        <w:tc>
          <w:tcPr>
            <w:tcW w:w="15887" w:type="dxa"/>
            <w:gridSpan w:val="1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贵州省供销社2022</w:t>
            </w:r>
            <w:r>
              <w:rPr>
                <w:rStyle w:val="8"/>
                <w:lang w:val="en-US" w:eastAsia="zh-CN" w:bidi="ar"/>
              </w:rPr>
              <w:t>年部门收入总表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250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165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97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897"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20"/>
                <w:szCs w:val="20"/>
                <w:u w:val="none"/>
              </w:rPr>
            </w:pPr>
          </w:p>
        </w:tc>
        <w:tc>
          <w:tcPr>
            <w:tcW w:w="888"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20"/>
                <w:szCs w:val="20"/>
                <w:u w:val="none"/>
              </w:rPr>
            </w:pPr>
          </w:p>
        </w:tc>
        <w:tc>
          <w:tcPr>
            <w:tcW w:w="1035"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20"/>
                <w:szCs w:val="20"/>
                <w:u w:val="none"/>
              </w:rPr>
            </w:pPr>
          </w:p>
        </w:tc>
        <w:tc>
          <w:tcPr>
            <w:tcW w:w="1531"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20"/>
                <w:szCs w:val="20"/>
                <w:u w:val="none"/>
              </w:rPr>
            </w:pPr>
          </w:p>
        </w:tc>
        <w:tc>
          <w:tcPr>
            <w:tcW w:w="842" w:type="dxa"/>
            <w:tcBorders>
              <w:top w:val="nil"/>
              <w:left w:val="nil"/>
              <w:bottom w:val="nil"/>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842" w:type="dxa"/>
            <w:tcBorders>
              <w:top w:val="nil"/>
              <w:left w:val="nil"/>
              <w:bottom w:val="nil"/>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842" w:type="dxa"/>
            <w:tcBorders>
              <w:top w:val="nil"/>
              <w:left w:val="nil"/>
              <w:bottom w:val="nil"/>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870" w:type="dxa"/>
            <w:tcBorders>
              <w:top w:val="nil"/>
              <w:left w:val="nil"/>
              <w:bottom w:val="nil"/>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005"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505" w:type="dxa"/>
            <w:vMerge w:val="restart"/>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部门（单位）名称</w:t>
            </w:r>
          </w:p>
        </w:tc>
        <w:tc>
          <w:tcPr>
            <w:tcW w:w="165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合计</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一般公共预算拨款收入</w:t>
            </w:r>
          </w:p>
        </w:tc>
        <w:tc>
          <w:tcPr>
            <w:tcW w:w="897" w:type="dxa"/>
            <w:vMerge w:val="restart"/>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政府性基金预算拨款收入</w:t>
            </w:r>
          </w:p>
        </w:tc>
        <w:tc>
          <w:tcPr>
            <w:tcW w:w="888"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国有资本经营预算拨款收入</w:t>
            </w:r>
          </w:p>
        </w:tc>
        <w:tc>
          <w:tcPr>
            <w:tcW w:w="103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财政专户管理资金收入</w:t>
            </w:r>
          </w:p>
        </w:tc>
        <w:tc>
          <w:tcPr>
            <w:tcW w:w="579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单位资金收入</w:t>
            </w:r>
          </w:p>
        </w:tc>
        <w:tc>
          <w:tcPr>
            <w:tcW w:w="95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上年结转结余</w:t>
            </w:r>
          </w:p>
        </w:tc>
        <w:tc>
          <w:tcPr>
            <w:tcW w:w="118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trPr>
        <w:tc>
          <w:tcPr>
            <w:tcW w:w="2505" w:type="dxa"/>
            <w:vMerge w:val="continue"/>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6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97" w:type="dxa"/>
            <w:vMerge w:val="continue"/>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8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31"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842"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事业收入</w:t>
            </w:r>
          </w:p>
        </w:tc>
        <w:tc>
          <w:tcPr>
            <w:tcW w:w="842"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事业单位经营收入</w:t>
            </w:r>
          </w:p>
        </w:tc>
        <w:tc>
          <w:tcPr>
            <w:tcW w:w="842"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上级补助收入</w:t>
            </w:r>
          </w:p>
        </w:tc>
        <w:tc>
          <w:tcPr>
            <w:tcW w:w="870"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附属单位上缴收入</w:t>
            </w:r>
          </w:p>
        </w:tc>
        <w:tc>
          <w:tcPr>
            <w:tcW w:w="870"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其他收入</w:t>
            </w:r>
          </w:p>
        </w:tc>
        <w:tc>
          <w:tcPr>
            <w:tcW w:w="9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8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250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1=2+3+4+5+6+12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6=7+8+9+10+11</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11</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贵州省供销合作社联合社</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21,101.49</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19,101.49</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2,000.00</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20"/>
                <w:szCs w:val="20"/>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贵州省供销合作社联合社本级</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2,734.40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2,734.40</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20"/>
                <w:szCs w:val="20"/>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贵州经贸职业技术学院</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18,367.09</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16,367.09</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2,000.00</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20"/>
                <w:szCs w:val="20"/>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  计</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21,101.49</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19,101.49</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2,000.00</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20"/>
                <w:szCs w:val="20"/>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250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注：保留两位小数。</w:t>
            </w:r>
          </w:p>
        </w:tc>
        <w:tc>
          <w:tcPr>
            <w:tcW w:w="165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97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897"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20"/>
                <w:szCs w:val="20"/>
                <w:u w:val="none"/>
              </w:rPr>
            </w:pPr>
          </w:p>
        </w:tc>
        <w:tc>
          <w:tcPr>
            <w:tcW w:w="888"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20"/>
                <w:szCs w:val="20"/>
                <w:u w:val="none"/>
              </w:rPr>
            </w:pPr>
          </w:p>
        </w:tc>
        <w:tc>
          <w:tcPr>
            <w:tcW w:w="1035"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20"/>
                <w:szCs w:val="20"/>
                <w:u w:val="none"/>
              </w:rPr>
            </w:pPr>
          </w:p>
        </w:tc>
        <w:tc>
          <w:tcPr>
            <w:tcW w:w="1531"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20"/>
                <w:szCs w:val="20"/>
                <w:u w:val="none"/>
              </w:rPr>
            </w:pPr>
          </w:p>
        </w:tc>
        <w:tc>
          <w:tcPr>
            <w:tcW w:w="842" w:type="dxa"/>
            <w:tcBorders>
              <w:top w:val="nil"/>
              <w:left w:val="nil"/>
              <w:bottom w:val="nil"/>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842" w:type="dxa"/>
            <w:tcBorders>
              <w:top w:val="nil"/>
              <w:left w:val="nil"/>
              <w:bottom w:val="nil"/>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842" w:type="dxa"/>
            <w:tcBorders>
              <w:top w:val="nil"/>
              <w:left w:val="nil"/>
              <w:bottom w:val="nil"/>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870" w:type="dxa"/>
            <w:tcBorders>
              <w:top w:val="nil"/>
              <w:left w:val="nil"/>
              <w:bottom w:val="nil"/>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870" w:type="dxa"/>
            <w:tcBorders>
              <w:top w:val="nil"/>
              <w:left w:val="nil"/>
              <w:bottom w:val="nil"/>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50" w:type="dxa"/>
            <w:tcBorders>
              <w:top w:val="nil"/>
              <w:left w:val="nil"/>
              <w:bottom w:val="nil"/>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18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bl>
    <w:p>
      <w:pPr>
        <w:widowControl/>
        <w:shd w:val="clear" w:color="auto" w:fill="FFFFFF"/>
        <w:spacing w:before="150" w:after="150"/>
        <w:jc w:val="left"/>
        <w:rPr>
          <w:rFonts w:hint="eastAsia" w:ascii="仿宋" w:hAnsi="仿宋" w:eastAsia="仿宋" w:cs="宋体"/>
          <w:b/>
          <w:bCs/>
          <w:color w:val="333333"/>
          <w:kern w:val="0"/>
          <w:sz w:val="32"/>
          <w:szCs w:val="32"/>
        </w:rPr>
      </w:pPr>
    </w:p>
    <w:tbl>
      <w:tblPr>
        <w:tblStyle w:val="4"/>
        <w:tblW w:w="161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8"/>
        <w:gridCol w:w="1658"/>
        <w:gridCol w:w="682"/>
        <w:gridCol w:w="855"/>
        <w:gridCol w:w="870"/>
        <w:gridCol w:w="945"/>
        <w:gridCol w:w="705"/>
        <w:gridCol w:w="780"/>
        <w:gridCol w:w="750"/>
        <w:gridCol w:w="630"/>
        <w:gridCol w:w="510"/>
        <w:gridCol w:w="480"/>
        <w:gridCol w:w="585"/>
        <w:gridCol w:w="435"/>
        <w:gridCol w:w="495"/>
        <w:gridCol w:w="675"/>
        <w:gridCol w:w="450"/>
        <w:gridCol w:w="555"/>
        <w:gridCol w:w="615"/>
        <w:gridCol w:w="407"/>
        <w:gridCol w:w="373"/>
        <w:gridCol w:w="573"/>
        <w:gridCol w:w="387"/>
        <w:gridCol w:w="480"/>
        <w:gridCol w:w="6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0" w:hRule="atLeast"/>
        </w:trPr>
        <w:tc>
          <w:tcPr>
            <w:tcW w:w="16191" w:type="dxa"/>
            <w:gridSpan w:val="2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贵州省供销社2022年部门支出总表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678"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20"/>
                <w:szCs w:val="20"/>
                <w:u w:val="none"/>
              </w:rPr>
            </w:pPr>
          </w:p>
        </w:tc>
        <w:tc>
          <w:tcPr>
            <w:tcW w:w="1658" w:type="dxa"/>
            <w:tcBorders>
              <w:top w:val="nil"/>
              <w:left w:val="nil"/>
              <w:bottom w:val="nil"/>
              <w:right w:val="nil"/>
            </w:tcBorders>
            <w:shd w:val="clear" w:color="auto" w:fill="auto"/>
            <w:tcMar>
              <w:top w:w="15" w:type="dxa"/>
              <w:left w:w="15" w:type="dxa"/>
              <w:right w:w="15" w:type="dxa"/>
            </w:tcMar>
            <w:vAlign w:val="bottom"/>
          </w:tcPr>
          <w:p>
            <w:pPr>
              <w:jc w:val="center"/>
              <w:rPr>
                <w:rFonts w:hint="default" w:ascii="Times New Roman" w:hAnsi="Times New Roman" w:cs="Times New Roman"/>
                <w:i w:val="0"/>
                <w:color w:val="000000"/>
                <w:sz w:val="20"/>
                <w:szCs w:val="20"/>
                <w:u w:val="none"/>
              </w:rPr>
            </w:pPr>
          </w:p>
        </w:tc>
        <w:tc>
          <w:tcPr>
            <w:tcW w:w="68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85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87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945"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20"/>
                <w:szCs w:val="20"/>
                <w:u w:val="none"/>
              </w:rPr>
            </w:pPr>
          </w:p>
        </w:tc>
        <w:tc>
          <w:tcPr>
            <w:tcW w:w="705"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20"/>
                <w:szCs w:val="20"/>
                <w:u w:val="none"/>
              </w:rPr>
            </w:pPr>
          </w:p>
        </w:tc>
        <w:tc>
          <w:tcPr>
            <w:tcW w:w="780"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20"/>
                <w:szCs w:val="20"/>
                <w:u w:val="none"/>
              </w:rPr>
            </w:pPr>
          </w:p>
        </w:tc>
        <w:tc>
          <w:tcPr>
            <w:tcW w:w="750"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20"/>
                <w:szCs w:val="20"/>
                <w:u w:val="none"/>
              </w:rPr>
            </w:pPr>
          </w:p>
        </w:tc>
        <w:tc>
          <w:tcPr>
            <w:tcW w:w="630"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20"/>
                <w:szCs w:val="20"/>
                <w:u w:val="none"/>
              </w:rPr>
            </w:pPr>
          </w:p>
        </w:tc>
        <w:tc>
          <w:tcPr>
            <w:tcW w:w="510"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20"/>
                <w:szCs w:val="20"/>
                <w:u w:val="none"/>
              </w:rPr>
            </w:pPr>
          </w:p>
        </w:tc>
        <w:tc>
          <w:tcPr>
            <w:tcW w:w="480"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20"/>
                <w:szCs w:val="20"/>
                <w:u w:val="none"/>
              </w:rPr>
            </w:pPr>
          </w:p>
        </w:tc>
        <w:tc>
          <w:tcPr>
            <w:tcW w:w="585"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20"/>
                <w:szCs w:val="20"/>
                <w:u w:val="none"/>
              </w:rPr>
            </w:pPr>
          </w:p>
        </w:tc>
        <w:tc>
          <w:tcPr>
            <w:tcW w:w="435"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20"/>
                <w:szCs w:val="20"/>
                <w:u w:val="none"/>
              </w:rPr>
            </w:pPr>
          </w:p>
        </w:tc>
        <w:tc>
          <w:tcPr>
            <w:tcW w:w="495"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20"/>
                <w:szCs w:val="20"/>
                <w:u w:val="none"/>
              </w:rPr>
            </w:pPr>
          </w:p>
        </w:tc>
        <w:tc>
          <w:tcPr>
            <w:tcW w:w="675"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20"/>
                <w:szCs w:val="20"/>
                <w:u w:val="none"/>
              </w:rPr>
            </w:pPr>
          </w:p>
        </w:tc>
        <w:tc>
          <w:tcPr>
            <w:tcW w:w="450"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20"/>
                <w:szCs w:val="20"/>
                <w:u w:val="none"/>
              </w:rPr>
            </w:pPr>
          </w:p>
        </w:tc>
        <w:tc>
          <w:tcPr>
            <w:tcW w:w="555"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20"/>
                <w:szCs w:val="20"/>
                <w:u w:val="none"/>
              </w:rPr>
            </w:pPr>
          </w:p>
        </w:tc>
        <w:tc>
          <w:tcPr>
            <w:tcW w:w="615"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20"/>
                <w:szCs w:val="20"/>
                <w:u w:val="none"/>
              </w:rPr>
            </w:pPr>
          </w:p>
        </w:tc>
        <w:tc>
          <w:tcPr>
            <w:tcW w:w="407"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20"/>
                <w:szCs w:val="20"/>
                <w:u w:val="none"/>
              </w:rPr>
            </w:pPr>
          </w:p>
        </w:tc>
        <w:tc>
          <w:tcPr>
            <w:tcW w:w="373"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20"/>
                <w:szCs w:val="20"/>
                <w:u w:val="none"/>
              </w:rPr>
            </w:pPr>
          </w:p>
        </w:tc>
        <w:tc>
          <w:tcPr>
            <w:tcW w:w="573"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20"/>
                <w:szCs w:val="20"/>
                <w:u w:val="none"/>
              </w:rPr>
            </w:pPr>
          </w:p>
        </w:tc>
        <w:tc>
          <w:tcPr>
            <w:tcW w:w="387"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20"/>
                <w:szCs w:val="20"/>
                <w:u w:val="none"/>
              </w:rPr>
            </w:pPr>
          </w:p>
        </w:tc>
        <w:tc>
          <w:tcPr>
            <w:tcW w:w="1098"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3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功能科目</w:t>
            </w: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合计</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基本支出</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项目支出</w:t>
            </w:r>
          </w:p>
        </w:tc>
        <w:tc>
          <w:tcPr>
            <w:tcW w:w="9390" w:type="dxa"/>
            <w:gridSpan w:val="1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本年收入安排支出</w:t>
            </w:r>
          </w:p>
        </w:tc>
        <w:tc>
          <w:tcPr>
            <w:tcW w:w="14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上年结转结余</w:t>
            </w:r>
          </w:p>
        </w:tc>
        <w:tc>
          <w:tcPr>
            <w:tcW w:w="618"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78"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科目编码</w:t>
            </w:r>
          </w:p>
        </w:tc>
        <w:tc>
          <w:tcPr>
            <w:tcW w:w="1658"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科目名称</w:t>
            </w: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945" w:type="dxa"/>
            <w:vMerge w:val="restar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合计</w:t>
            </w:r>
          </w:p>
        </w:tc>
        <w:tc>
          <w:tcPr>
            <w:tcW w:w="223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一般公共预算</w:t>
            </w:r>
          </w:p>
        </w:tc>
        <w:tc>
          <w:tcPr>
            <w:tcW w:w="162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政府性基金预算</w:t>
            </w:r>
          </w:p>
        </w:tc>
        <w:tc>
          <w:tcPr>
            <w:tcW w:w="151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国有资本经营预算</w:t>
            </w:r>
          </w:p>
        </w:tc>
        <w:tc>
          <w:tcPr>
            <w:tcW w:w="168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财政专户管理资金</w:t>
            </w:r>
          </w:p>
        </w:tc>
        <w:tc>
          <w:tcPr>
            <w:tcW w:w="139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单位资金</w:t>
            </w:r>
          </w:p>
        </w:tc>
        <w:tc>
          <w:tcPr>
            <w:tcW w:w="14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61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678"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1658"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945"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70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小计</w:t>
            </w:r>
          </w:p>
        </w:tc>
        <w:tc>
          <w:tcPr>
            <w:tcW w:w="780" w:type="dxa"/>
            <w:vMerge w:val="restart"/>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基本支出</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项目支出</w:t>
            </w:r>
          </w:p>
        </w:tc>
        <w:tc>
          <w:tcPr>
            <w:tcW w:w="63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小计</w:t>
            </w:r>
          </w:p>
        </w:tc>
        <w:tc>
          <w:tcPr>
            <w:tcW w:w="510" w:type="dxa"/>
            <w:vMerge w:val="restart"/>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基本支出</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项目支出</w:t>
            </w:r>
          </w:p>
        </w:tc>
        <w:tc>
          <w:tcPr>
            <w:tcW w:w="58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小计</w:t>
            </w:r>
          </w:p>
        </w:tc>
        <w:tc>
          <w:tcPr>
            <w:tcW w:w="435" w:type="dxa"/>
            <w:vMerge w:val="restart"/>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基本支出</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项目支出</w:t>
            </w:r>
          </w:p>
        </w:tc>
        <w:tc>
          <w:tcPr>
            <w:tcW w:w="67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小计</w:t>
            </w:r>
          </w:p>
        </w:tc>
        <w:tc>
          <w:tcPr>
            <w:tcW w:w="450" w:type="dxa"/>
            <w:vMerge w:val="restart"/>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基本支出</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项目支出</w:t>
            </w:r>
          </w:p>
        </w:tc>
        <w:tc>
          <w:tcPr>
            <w:tcW w:w="61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小计</w:t>
            </w:r>
          </w:p>
        </w:tc>
        <w:tc>
          <w:tcPr>
            <w:tcW w:w="407" w:type="dxa"/>
            <w:vMerge w:val="restart"/>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基本支出</w:t>
            </w:r>
          </w:p>
        </w:tc>
        <w:tc>
          <w:tcPr>
            <w:tcW w:w="3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项目支出</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小计</w:t>
            </w:r>
          </w:p>
        </w:tc>
        <w:tc>
          <w:tcPr>
            <w:tcW w:w="3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基本支出</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项目支出</w:t>
            </w:r>
          </w:p>
        </w:tc>
        <w:tc>
          <w:tcPr>
            <w:tcW w:w="61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678"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1658"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945"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70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780" w:type="dxa"/>
            <w:vMerge w:val="continue"/>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63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510" w:type="dxa"/>
            <w:vMerge w:val="continue"/>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58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435" w:type="dxa"/>
            <w:vMerge w:val="continue"/>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6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450" w:type="dxa"/>
            <w:vMerge w:val="continue"/>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6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407" w:type="dxa"/>
            <w:vMerge w:val="continue"/>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61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336"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栏次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1=2+3=4+20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2=6+9+12+15+18+21</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3=7+10+13+16+19+22</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4=5+8+11+14+17</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5=6+7</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8=9+10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11=12+13</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14=15+16</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17=18+19</w:t>
            </w:r>
          </w:p>
        </w:tc>
        <w:tc>
          <w:tcPr>
            <w:tcW w:w="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w:t>
            </w:r>
          </w:p>
        </w:tc>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20=21+22</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w:t>
            </w:r>
          </w:p>
        </w:tc>
        <w:tc>
          <w:tcPr>
            <w:tcW w:w="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205</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教育支出</w:t>
            </w:r>
          </w:p>
        </w:tc>
        <w:tc>
          <w:tcPr>
            <w:tcW w:w="6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i w:val="0"/>
                <w:color w:val="000000"/>
                <w:sz w:val="12"/>
                <w:szCs w:val="12"/>
                <w:u w:val="none"/>
              </w:rPr>
            </w:pPr>
            <w:r>
              <w:rPr>
                <w:rFonts w:hint="default" w:ascii="Times New Roman" w:hAnsi="Times New Roman" w:eastAsia="宋体" w:cs="Times New Roman"/>
                <w:b/>
                <w:i w:val="0"/>
                <w:color w:val="000000"/>
                <w:kern w:val="0"/>
                <w:sz w:val="12"/>
                <w:szCs w:val="12"/>
                <w:u w:val="none"/>
                <w:lang w:val="en-US" w:eastAsia="zh-CN" w:bidi="ar"/>
              </w:rPr>
              <w:t>16522.17</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12"/>
                <w:szCs w:val="12"/>
                <w:u w:val="none"/>
              </w:rPr>
            </w:pPr>
            <w:r>
              <w:rPr>
                <w:rFonts w:ascii="宋体" w:hAnsi="宋体" w:eastAsia="宋体" w:cs="宋体"/>
                <w:b/>
                <w:i w:val="0"/>
                <w:color w:val="000000"/>
                <w:kern w:val="0"/>
                <w:sz w:val="12"/>
                <w:szCs w:val="12"/>
                <w:u w:val="none"/>
                <w:lang w:val="en-US" w:eastAsia="zh-CN" w:bidi="ar"/>
              </w:rPr>
              <w:t>10,104.97</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12"/>
                <w:szCs w:val="12"/>
                <w:u w:val="none"/>
              </w:rPr>
            </w:pPr>
            <w:r>
              <w:rPr>
                <w:rFonts w:ascii="宋体" w:hAnsi="宋体" w:eastAsia="宋体" w:cs="宋体"/>
                <w:b/>
                <w:i w:val="0"/>
                <w:color w:val="000000"/>
                <w:kern w:val="0"/>
                <w:sz w:val="12"/>
                <w:szCs w:val="12"/>
                <w:u w:val="none"/>
                <w:lang w:val="en-US" w:eastAsia="zh-CN" w:bidi="ar"/>
              </w:rPr>
              <w:t>6,417.20</w:t>
            </w:r>
          </w:p>
        </w:tc>
        <w:tc>
          <w:tcPr>
            <w:tcW w:w="94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i w:val="0"/>
                <w:color w:val="000000"/>
                <w:sz w:val="12"/>
                <w:szCs w:val="12"/>
                <w:u w:val="none"/>
              </w:rPr>
            </w:pPr>
            <w:r>
              <w:rPr>
                <w:rFonts w:hint="default" w:ascii="Times New Roman" w:hAnsi="Times New Roman" w:eastAsia="宋体" w:cs="Times New Roman"/>
                <w:b/>
                <w:i w:val="0"/>
                <w:color w:val="000000"/>
                <w:kern w:val="0"/>
                <w:sz w:val="12"/>
                <w:szCs w:val="12"/>
                <w:u w:val="none"/>
                <w:lang w:val="en-US" w:eastAsia="zh-CN" w:bidi="ar"/>
              </w:rPr>
              <w:t>16522.17</w:t>
            </w:r>
          </w:p>
        </w:tc>
        <w:tc>
          <w:tcPr>
            <w:tcW w:w="70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i w:val="0"/>
                <w:color w:val="000000"/>
                <w:sz w:val="12"/>
                <w:szCs w:val="12"/>
                <w:u w:val="none"/>
              </w:rPr>
            </w:pPr>
            <w:r>
              <w:rPr>
                <w:rFonts w:hint="default" w:ascii="Times New Roman" w:hAnsi="Times New Roman" w:eastAsia="宋体" w:cs="Times New Roman"/>
                <w:b/>
                <w:i w:val="0"/>
                <w:color w:val="000000"/>
                <w:kern w:val="0"/>
                <w:sz w:val="12"/>
                <w:szCs w:val="12"/>
                <w:u w:val="none"/>
                <w:lang w:val="en-US" w:eastAsia="zh-CN" w:bidi="ar"/>
              </w:rPr>
              <w:t>14522.17</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12"/>
                <w:szCs w:val="12"/>
                <w:u w:val="none"/>
              </w:rPr>
            </w:pPr>
            <w:r>
              <w:rPr>
                <w:rFonts w:ascii="宋体" w:hAnsi="宋体" w:eastAsia="宋体" w:cs="宋体"/>
                <w:b/>
                <w:i w:val="0"/>
                <w:color w:val="000000"/>
                <w:kern w:val="0"/>
                <w:sz w:val="12"/>
                <w:szCs w:val="12"/>
                <w:u w:val="none"/>
                <w:lang w:val="en-US" w:eastAsia="zh-CN" w:bidi="ar"/>
              </w:rPr>
              <w:t>10,104.97</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12"/>
                <w:szCs w:val="12"/>
                <w:u w:val="none"/>
              </w:rPr>
            </w:pPr>
            <w:r>
              <w:rPr>
                <w:rFonts w:ascii="宋体" w:hAnsi="宋体" w:eastAsia="宋体" w:cs="宋体"/>
                <w:b/>
                <w:i w:val="0"/>
                <w:color w:val="000000"/>
                <w:kern w:val="0"/>
                <w:sz w:val="12"/>
                <w:szCs w:val="12"/>
                <w:u w:val="none"/>
                <w:lang w:val="en-US" w:eastAsia="zh-CN" w:bidi="ar"/>
              </w:rPr>
              <w:t>4,417.20</w:t>
            </w:r>
          </w:p>
        </w:tc>
        <w:tc>
          <w:tcPr>
            <w:tcW w:w="63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i w:val="0"/>
                <w:color w:val="000000"/>
                <w:sz w:val="12"/>
                <w:szCs w:val="12"/>
                <w:u w:val="none"/>
              </w:rPr>
            </w:pPr>
          </w:p>
        </w:tc>
        <w:tc>
          <w:tcPr>
            <w:tcW w:w="5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i w:val="0"/>
                <w:color w:val="000000"/>
                <w:sz w:val="12"/>
                <w:szCs w:val="12"/>
                <w:u w:val="none"/>
              </w:rPr>
            </w:pPr>
          </w:p>
        </w:tc>
        <w:tc>
          <w:tcPr>
            <w:tcW w:w="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i w:val="0"/>
                <w:color w:val="000000"/>
                <w:sz w:val="12"/>
                <w:szCs w:val="1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i w:val="0"/>
                <w:color w:val="000000"/>
                <w:sz w:val="12"/>
                <w:szCs w:val="1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i w:val="0"/>
                <w:color w:val="000000"/>
                <w:sz w:val="12"/>
                <w:szCs w:val="1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i w:val="0"/>
                <w:color w:val="000000"/>
                <w:sz w:val="12"/>
                <w:szCs w:val="1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12"/>
                <w:szCs w:val="12"/>
                <w:u w:val="none"/>
              </w:rPr>
            </w:pPr>
            <w:r>
              <w:rPr>
                <w:rFonts w:ascii="宋体" w:hAnsi="宋体" w:eastAsia="宋体" w:cs="宋体"/>
                <w:b/>
                <w:i w:val="0"/>
                <w:color w:val="000000"/>
                <w:kern w:val="0"/>
                <w:sz w:val="12"/>
                <w:szCs w:val="12"/>
                <w:u w:val="none"/>
                <w:lang w:val="en-US" w:eastAsia="zh-CN" w:bidi="ar"/>
              </w:rPr>
              <w:t>2,000.00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i w:val="0"/>
                <w:color w:val="000000"/>
                <w:sz w:val="12"/>
                <w:szCs w:val="1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12"/>
                <w:szCs w:val="12"/>
                <w:u w:val="none"/>
              </w:rPr>
            </w:pPr>
            <w:r>
              <w:rPr>
                <w:rFonts w:ascii="宋体" w:hAnsi="宋体" w:eastAsia="宋体" w:cs="宋体"/>
                <w:b/>
                <w:i w:val="0"/>
                <w:color w:val="000000"/>
                <w:kern w:val="0"/>
                <w:sz w:val="12"/>
                <w:szCs w:val="12"/>
                <w:u w:val="none"/>
                <w:lang w:val="en-US" w:eastAsia="zh-CN" w:bidi="ar"/>
              </w:rPr>
              <w:t>2,000.00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i w:val="0"/>
                <w:color w:val="000000"/>
                <w:sz w:val="12"/>
                <w:szCs w:val="12"/>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i w:val="0"/>
                <w:color w:val="000000"/>
                <w:sz w:val="12"/>
                <w:szCs w:val="12"/>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i w:val="0"/>
                <w:color w:val="000000"/>
                <w:sz w:val="12"/>
                <w:szCs w:val="12"/>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i w:val="0"/>
                <w:color w:val="000000"/>
                <w:sz w:val="12"/>
                <w:szCs w:val="12"/>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i w:val="0"/>
                <w:color w:val="000000"/>
                <w:sz w:val="12"/>
                <w:szCs w:val="1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i w:val="0"/>
                <w:color w:val="000000"/>
                <w:sz w:val="12"/>
                <w:szCs w:val="1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b/>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20503</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职业教育</w:t>
            </w:r>
          </w:p>
        </w:tc>
        <w:tc>
          <w:tcPr>
            <w:tcW w:w="6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12"/>
                <w:szCs w:val="1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12"/>
                <w:szCs w:val="1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12"/>
                <w:szCs w:val="1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70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63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5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2050305</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高等职业教育</w:t>
            </w:r>
          </w:p>
        </w:tc>
        <w:tc>
          <w:tcPr>
            <w:tcW w:w="6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16522.17</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2"/>
                <w:szCs w:val="12"/>
                <w:u w:val="none"/>
              </w:rPr>
            </w:pPr>
            <w:r>
              <w:rPr>
                <w:rFonts w:ascii="宋体" w:hAnsi="宋体" w:eastAsia="宋体" w:cs="宋体"/>
                <w:i w:val="0"/>
                <w:color w:val="000000"/>
                <w:kern w:val="0"/>
                <w:sz w:val="12"/>
                <w:szCs w:val="12"/>
                <w:u w:val="none"/>
                <w:lang w:val="en-US" w:eastAsia="zh-CN" w:bidi="ar"/>
              </w:rPr>
              <w:t>10,104.97</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2"/>
                <w:szCs w:val="12"/>
                <w:u w:val="none"/>
              </w:rPr>
            </w:pPr>
            <w:r>
              <w:rPr>
                <w:rFonts w:ascii="宋体" w:hAnsi="宋体" w:eastAsia="宋体" w:cs="宋体"/>
                <w:i w:val="0"/>
                <w:color w:val="000000"/>
                <w:kern w:val="0"/>
                <w:sz w:val="12"/>
                <w:szCs w:val="12"/>
                <w:u w:val="none"/>
                <w:lang w:val="en-US" w:eastAsia="zh-CN" w:bidi="ar"/>
              </w:rPr>
              <w:t>6,417.20</w:t>
            </w:r>
          </w:p>
        </w:tc>
        <w:tc>
          <w:tcPr>
            <w:tcW w:w="94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16522.17</w:t>
            </w:r>
          </w:p>
        </w:tc>
        <w:tc>
          <w:tcPr>
            <w:tcW w:w="70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12"/>
                <w:szCs w:val="12"/>
                <w:u w:val="none"/>
              </w:rPr>
            </w:pPr>
            <w:r>
              <w:rPr>
                <w:rFonts w:hint="default" w:ascii="Times New Roman" w:hAnsi="Times New Roman" w:eastAsia="宋体" w:cs="Times New Roman"/>
                <w:i w:val="0"/>
                <w:color w:val="000000"/>
                <w:kern w:val="0"/>
                <w:sz w:val="12"/>
                <w:szCs w:val="12"/>
                <w:u w:val="none"/>
                <w:lang w:val="en-US" w:eastAsia="zh-CN" w:bidi="ar"/>
              </w:rPr>
              <w:t>14522.17</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2"/>
                <w:szCs w:val="12"/>
                <w:u w:val="none"/>
              </w:rPr>
            </w:pPr>
            <w:r>
              <w:rPr>
                <w:rFonts w:ascii="宋体" w:hAnsi="宋体" w:eastAsia="宋体" w:cs="宋体"/>
                <w:i w:val="0"/>
                <w:color w:val="000000"/>
                <w:kern w:val="0"/>
                <w:sz w:val="12"/>
                <w:szCs w:val="12"/>
                <w:u w:val="none"/>
                <w:lang w:val="en-US" w:eastAsia="zh-CN" w:bidi="ar"/>
              </w:rPr>
              <w:t>10,104.97</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2"/>
                <w:szCs w:val="12"/>
                <w:u w:val="none"/>
              </w:rPr>
            </w:pPr>
            <w:r>
              <w:rPr>
                <w:rFonts w:ascii="宋体" w:hAnsi="宋体" w:eastAsia="宋体" w:cs="宋体"/>
                <w:i w:val="0"/>
                <w:color w:val="000000"/>
                <w:kern w:val="0"/>
                <w:sz w:val="12"/>
                <w:szCs w:val="12"/>
                <w:u w:val="none"/>
                <w:lang w:val="en-US" w:eastAsia="zh-CN" w:bidi="ar"/>
              </w:rPr>
              <w:t>4,417.20</w:t>
            </w:r>
          </w:p>
        </w:tc>
        <w:tc>
          <w:tcPr>
            <w:tcW w:w="63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5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2"/>
                <w:szCs w:val="12"/>
                <w:u w:val="none"/>
              </w:rPr>
            </w:pPr>
            <w:r>
              <w:rPr>
                <w:rFonts w:ascii="宋体" w:hAnsi="宋体" w:eastAsia="宋体" w:cs="宋体"/>
                <w:i w:val="0"/>
                <w:color w:val="000000"/>
                <w:kern w:val="0"/>
                <w:sz w:val="12"/>
                <w:szCs w:val="12"/>
                <w:u w:val="none"/>
                <w:lang w:val="en-US" w:eastAsia="zh-CN" w:bidi="ar"/>
              </w:rPr>
              <w:t>2,000.00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2"/>
                <w:szCs w:val="12"/>
                <w:u w:val="none"/>
              </w:rPr>
            </w:pPr>
            <w:r>
              <w:rPr>
                <w:rFonts w:ascii="宋体" w:hAnsi="宋体" w:eastAsia="宋体" w:cs="宋体"/>
                <w:i w:val="0"/>
                <w:color w:val="000000"/>
                <w:kern w:val="0"/>
                <w:sz w:val="12"/>
                <w:szCs w:val="12"/>
                <w:u w:val="none"/>
                <w:lang w:val="en-US" w:eastAsia="zh-CN" w:bidi="ar"/>
              </w:rPr>
              <w:t>2,000.00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208</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社会保障和就业支出</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12"/>
                <w:szCs w:val="12"/>
                <w:u w:val="none"/>
              </w:rPr>
            </w:pPr>
            <w:r>
              <w:rPr>
                <w:rFonts w:ascii="宋体" w:hAnsi="宋体" w:eastAsia="宋体" w:cs="宋体"/>
                <w:b/>
                <w:i w:val="0"/>
                <w:color w:val="000000"/>
                <w:kern w:val="0"/>
                <w:sz w:val="12"/>
                <w:szCs w:val="12"/>
                <w:u w:val="none"/>
                <w:lang w:val="en-US" w:eastAsia="zh-CN" w:bidi="ar"/>
              </w:rPr>
              <w:t>1,539.05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12"/>
                <w:szCs w:val="12"/>
                <w:u w:val="none"/>
              </w:rPr>
            </w:pPr>
            <w:r>
              <w:rPr>
                <w:rFonts w:ascii="宋体" w:hAnsi="宋体" w:eastAsia="宋体" w:cs="宋体"/>
                <w:b/>
                <w:i w:val="0"/>
                <w:color w:val="000000"/>
                <w:kern w:val="0"/>
                <w:sz w:val="12"/>
                <w:szCs w:val="12"/>
                <w:u w:val="none"/>
                <w:lang w:val="en-US" w:eastAsia="zh-CN" w:bidi="ar"/>
              </w:rPr>
              <w:t>1,539.05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12"/>
                <w:szCs w:val="12"/>
                <w:u w:val="none"/>
              </w:rPr>
            </w:pPr>
            <w:r>
              <w:rPr>
                <w:rFonts w:ascii="宋体" w:hAnsi="宋体" w:eastAsia="宋体" w:cs="宋体"/>
                <w:b/>
                <w:i w:val="0"/>
                <w:color w:val="000000"/>
                <w:kern w:val="0"/>
                <w:sz w:val="12"/>
                <w:szCs w:val="12"/>
                <w:u w:val="none"/>
                <w:lang w:val="en-US" w:eastAsia="zh-CN" w:bidi="ar"/>
              </w:rPr>
              <w:t>1,539.05</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12"/>
                <w:szCs w:val="12"/>
                <w:u w:val="none"/>
              </w:rPr>
            </w:pPr>
            <w:r>
              <w:rPr>
                <w:rFonts w:ascii="宋体" w:hAnsi="宋体" w:eastAsia="宋体" w:cs="宋体"/>
                <w:b/>
                <w:i w:val="0"/>
                <w:color w:val="000000"/>
                <w:kern w:val="0"/>
                <w:sz w:val="12"/>
                <w:szCs w:val="12"/>
                <w:u w:val="none"/>
                <w:lang w:val="en-US" w:eastAsia="zh-CN" w:bidi="ar"/>
              </w:rPr>
              <w:t>1,539.05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12"/>
                <w:szCs w:val="12"/>
                <w:u w:val="none"/>
              </w:rPr>
            </w:pPr>
            <w:r>
              <w:rPr>
                <w:rFonts w:ascii="宋体" w:hAnsi="宋体" w:eastAsia="宋体" w:cs="宋体"/>
                <w:b/>
                <w:i w:val="0"/>
                <w:color w:val="000000"/>
                <w:kern w:val="0"/>
                <w:sz w:val="12"/>
                <w:szCs w:val="12"/>
                <w:u w:val="none"/>
                <w:lang w:val="en-US" w:eastAsia="zh-CN" w:bidi="ar"/>
              </w:rPr>
              <w:t>1,539.05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b/>
                <w:i w:val="0"/>
                <w:color w:val="000000"/>
                <w:sz w:val="12"/>
                <w:szCs w:val="12"/>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b/>
                <w:i w:val="0"/>
                <w:color w:val="000000"/>
                <w:sz w:val="12"/>
                <w:szCs w:val="1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b/>
                <w:i w:val="0"/>
                <w:color w:val="000000"/>
                <w:sz w:val="12"/>
                <w:szCs w:val="1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b/>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20805</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行政事业单位养老支出</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2080501</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行政单位离退休</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2"/>
                <w:szCs w:val="12"/>
                <w:u w:val="none"/>
              </w:rPr>
            </w:pPr>
            <w:r>
              <w:rPr>
                <w:rFonts w:ascii="宋体" w:hAnsi="宋体" w:eastAsia="宋体" w:cs="宋体"/>
                <w:i w:val="0"/>
                <w:color w:val="000000"/>
                <w:kern w:val="0"/>
                <w:sz w:val="12"/>
                <w:szCs w:val="12"/>
                <w:u w:val="none"/>
                <w:lang w:val="en-US" w:eastAsia="zh-CN" w:bidi="ar"/>
              </w:rPr>
              <w:t>249.06</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2"/>
                <w:szCs w:val="12"/>
                <w:u w:val="none"/>
              </w:rPr>
            </w:pPr>
            <w:r>
              <w:rPr>
                <w:rFonts w:ascii="宋体" w:hAnsi="宋体" w:eastAsia="宋体" w:cs="宋体"/>
                <w:i w:val="0"/>
                <w:color w:val="000000"/>
                <w:kern w:val="0"/>
                <w:sz w:val="12"/>
                <w:szCs w:val="12"/>
                <w:u w:val="none"/>
                <w:lang w:val="en-US" w:eastAsia="zh-CN" w:bidi="ar"/>
              </w:rPr>
              <w:t>249.06</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12"/>
                <w:szCs w:val="1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2"/>
                <w:szCs w:val="12"/>
                <w:u w:val="none"/>
              </w:rPr>
            </w:pPr>
            <w:r>
              <w:rPr>
                <w:rFonts w:ascii="宋体" w:hAnsi="宋体" w:eastAsia="宋体" w:cs="宋体"/>
                <w:i w:val="0"/>
                <w:color w:val="000000"/>
                <w:kern w:val="0"/>
                <w:sz w:val="12"/>
                <w:szCs w:val="12"/>
                <w:u w:val="none"/>
                <w:lang w:val="en-US" w:eastAsia="zh-CN" w:bidi="ar"/>
              </w:rPr>
              <w:t>249.06</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2"/>
                <w:szCs w:val="12"/>
                <w:u w:val="none"/>
              </w:rPr>
            </w:pPr>
            <w:r>
              <w:rPr>
                <w:rFonts w:ascii="宋体" w:hAnsi="宋体" w:eastAsia="宋体" w:cs="宋体"/>
                <w:i w:val="0"/>
                <w:color w:val="000000"/>
                <w:kern w:val="0"/>
                <w:sz w:val="12"/>
                <w:szCs w:val="12"/>
                <w:u w:val="none"/>
                <w:lang w:val="en-US" w:eastAsia="zh-CN" w:bidi="ar"/>
              </w:rPr>
              <w:t>249.06</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2"/>
                <w:szCs w:val="12"/>
                <w:u w:val="none"/>
              </w:rPr>
            </w:pPr>
            <w:r>
              <w:rPr>
                <w:rFonts w:ascii="宋体" w:hAnsi="宋体" w:eastAsia="宋体" w:cs="宋体"/>
                <w:i w:val="0"/>
                <w:color w:val="000000"/>
                <w:kern w:val="0"/>
                <w:sz w:val="12"/>
                <w:szCs w:val="12"/>
                <w:u w:val="none"/>
                <w:lang w:val="en-US" w:eastAsia="zh-CN" w:bidi="ar"/>
              </w:rPr>
              <w:t>249.06</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63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5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2080502</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事业单位离退休</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2"/>
                <w:szCs w:val="12"/>
                <w:u w:val="none"/>
              </w:rPr>
            </w:pPr>
            <w:r>
              <w:rPr>
                <w:rFonts w:ascii="宋体" w:hAnsi="宋体" w:eastAsia="宋体" w:cs="宋体"/>
                <w:i w:val="0"/>
                <w:color w:val="000000"/>
                <w:kern w:val="0"/>
                <w:sz w:val="12"/>
                <w:szCs w:val="12"/>
                <w:u w:val="none"/>
                <w:lang w:val="en-US" w:eastAsia="zh-CN" w:bidi="ar"/>
              </w:rPr>
              <w:t>473.30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2"/>
                <w:szCs w:val="12"/>
                <w:u w:val="none"/>
              </w:rPr>
            </w:pPr>
            <w:r>
              <w:rPr>
                <w:rFonts w:ascii="宋体" w:hAnsi="宋体" w:eastAsia="宋体" w:cs="宋体"/>
                <w:i w:val="0"/>
                <w:color w:val="000000"/>
                <w:kern w:val="0"/>
                <w:sz w:val="12"/>
                <w:szCs w:val="12"/>
                <w:u w:val="none"/>
                <w:lang w:val="en-US" w:eastAsia="zh-CN" w:bidi="ar"/>
              </w:rPr>
              <w:t>473.30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12"/>
                <w:szCs w:val="1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2"/>
                <w:szCs w:val="12"/>
                <w:u w:val="none"/>
              </w:rPr>
            </w:pPr>
            <w:r>
              <w:rPr>
                <w:rFonts w:ascii="宋体" w:hAnsi="宋体" w:eastAsia="宋体" w:cs="宋体"/>
                <w:i w:val="0"/>
                <w:color w:val="000000"/>
                <w:kern w:val="0"/>
                <w:sz w:val="12"/>
                <w:szCs w:val="12"/>
                <w:u w:val="none"/>
                <w:lang w:val="en-US" w:eastAsia="zh-CN" w:bidi="ar"/>
              </w:rPr>
              <w:t>473.30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2"/>
                <w:szCs w:val="12"/>
                <w:u w:val="none"/>
              </w:rPr>
            </w:pPr>
            <w:r>
              <w:rPr>
                <w:rFonts w:ascii="宋体" w:hAnsi="宋体" w:eastAsia="宋体" w:cs="宋体"/>
                <w:i w:val="0"/>
                <w:color w:val="000000"/>
                <w:kern w:val="0"/>
                <w:sz w:val="12"/>
                <w:szCs w:val="12"/>
                <w:u w:val="none"/>
                <w:lang w:val="en-US" w:eastAsia="zh-CN" w:bidi="ar"/>
              </w:rPr>
              <w:t>473.30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2"/>
                <w:szCs w:val="12"/>
                <w:u w:val="none"/>
              </w:rPr>
            </w:pPr>
            <w:r>
              <w:rPr>
                <w:rFonts w:ascii="宋体" w:hAnsi="宋体" w:eastAsia="宋体" w:cs="宋体"/>
                <w:i w:val="0"/>
                <w:color w:val="000000"/>
                <w:kern w:val="0"/>
                <w:sz w:val="12"/>
                <w:szCs w:val="12"/>
                <w:u w:val="none"/>
                <w:lang w:val="en-US" w:eastAsia="zh-CN" w:bidi="ar"/>
              </w:rPr>
              <w:t>473.30</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63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5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4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2080505</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机关事业单位基本养老保险缴费支出</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2"/>
                <w:szCs w:val="12"/>
                <w:u w:val="none"/>
              </w:rPr>
            </w:pPr>
            <w:r>
              <w:rPr>
                <w:rFonts w:ascii="宋体" w:hAnsi="宋体" w:eastAsia="宋体" w:cs="宋体"/>
                <w:i w:val="0"/>
                <w:color w:val="000000"/>
                <w:kern w:val="0"/>
                <w:sz w:val="12"/>
                <w:szCs w:val="12"/>
                <w:u w:val="none"/>
                <w:lang w:val="en-US" w:eastAsia="zh-CN" w:bidi="ar"/>
              </w:rPr>
              <w:t>555.36</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2"/>
                <w:szCs w:val="12"/>
                <w:u w:val="none"/>
              </w:rPr>
            </w:pPr>
            <w:r>
              <w:rPr>
                <w:rFonts w:ascii="宋体" w:hAnsi="宋体" w:eastAsia="宋体" w:cs="宋体"/>
                <w:i w:val="0"/>
                <w:color w:val="000000"/>
                <w:kern w:val="0"/>
                <w:sz w:val="12"/>
                <w:szCs w:val="12"/>
                <w:u w:val="none"/>
                <w:lang w:val="en-US" w:eastAsia="zh-CN" w:bidi="ar"/>
              </w:rPr>
              <w:t>555.36</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2"/>
                <w:szCs w:val="12"/>
                <w:u w:val="none"/>
              </w:rPr>
            </w:pPr>
            <w:r>
              <w:rPr>
                <w:rFonts w:ascii="宋体" w:hAnsi="宋体" w:eastAsia="宋体" w:cs="宋体"/>
                <w:i w:val="0"/>
                <w:color w:val="000000"/>
                <w:kern w:val="0"/>
                <w:sz w:val="12"/>
                <w:szCs w:val="12"/>
                <w:u w:val="none"/>
                <w:lang w:val="en-US" w:eastAsia="zh-CN" w:bidi="ar"/>
              </w:rPr>
              <w:t>555.36</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2"/>
                <w:szCs w:val="12"/>
                <w:u w:val="none"/>
              </w:rPr>
            </w:pPr>
            <w:r>
              <w:rPr>
                <w:rFonts w:ascii="宋体" w:hAnsi="宋体" w:eastAsia="宋体" w:cs="宋体"/>
                <w:i w:val="0"/>
                <w:color w:val="000000"/>
                <w:kern w:val="0"/>
                <w:sz w:val="12"/>
                <w:szCs w:val="12"/>
                <w:u w:val="none"/>
                <w:lang w:val="en-US" w:eastAsia="zh-CN" w:bidi="ar"/>
              </w:rPr>
              <w:t>555.36</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2"/>
                <w:szCs w:val="12"/>
                <w:u w:val="none"/>
              </w:rPr>
            </w:pPr>
            <w:r>
              <w:rPr>
                <w:rFonts w:ascii="宋体" w:hAnsi="宋体" w:eastAsia="宋体" w:cs="宋体"/>
                <w:i w:val="0"/>
                <w:color w:val="000000"/>
                <w:kern w:val="0"/>
                <w:sz w:val="12"/>
                <w:szCs w:val="12"/>
                <w:u w:val="none"/>
                <w:lang w:val="en-US" w:eastAsia="zh-CN" w:bidi="ar"/>
              </w:rPr>
              <w:t>555.36</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2080506</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机关事业单位职业年金缴费支出</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2"/>
                <w:szCs w:val="12"/>
                <w:u w:val="none"/>
              </w:rPr>
            </w:pPr>
            <w:r>
              <w:rPr>
                <w:rFonts w:ascii="宋体" w:hAnsi="宋体" w:eastAsia="宋体" w:cs="宋体"/>
                <w:i w:val="0"/>
                <w:color w:val="000000"/>
                <w:kern w:val="0"/>
                <w:sz w:val="12"/>
                <w:szCs w:val="12"/>
                <w:u w:val="none"/>
                <w:lang w:val="en-US" w:eastAsia="zh-CN" w:bidi="ar"/>
              </w:rPr>
              <w:t>261.33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2"/>
                <w:szCs w:val="12"/>
                <w:u w:val="none"/>
              </w:rPr>
            </w:pPr>
            <w:r>
              <w:rPr>
                <w:rFonts w:ascii="宋体" w:hAnsi="宋体" w:eastAsia="宋体" w:cs="宋体"/>
                <w:i w:val="0"/>
                <w:color w:val="000000"/>
                <w:kern w:val="0"/>
                <w:sz w:val="12"/>
                <w:szCs w:val="12"/>
                <w:u w:val="none"/>
                <w:lang w:val="en-US" w:eastAsia="zh-CN" w:bidi="ar"/>
              </w:rPr>
              <w:t>261.33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2"/>
                <w:szCs w:val="12"/>
                <w:u w:val="none"/>
              </w:rPr>
            </w:pPr>
            <w:r>
              <w:rPr>
                <w:rFonts w:ascii="宋体" w:hAnsi="宋体" w:eastAsia="宋体" w:cs="宋体"/>
                <w:i w:val="0"/>
                <w:color w:val="000000"/>
                <w:kern w:val="0"/>
                <w:sz w:val="12"/>
                <w:szCs w:val="12"/>
                <w:u w:val="none"/>
                <w:lang w:val="en-US" w:eastAsia="zh-CN" w:bidi="ar"/>
              </w:rPr>
              <w:t>261.33</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2"/>
                <w:szCs w:val="12"/>
                <w:u w:val="none"/>
              </w:rPr>
            </w:pPr>
            <w:r>
              <w:rPr>
                <w:rFonts w:ascii="宋体" w:hAnsi="宋体" w:eastAsia="宋体" w:cs="宋体"/>
                <w:i w:val="0"/>
                <w:color w:val="000000"/>
                <w:kern w:val="0"/>
                <w:sz w:val="12"/>
                <w:szCs w:val="12"/>
                <w:u w:val="none"/>
                <w:lang w:val="en-US" w:eastAsia="zh-CN" w:bidi="ar"/>
              </w:rPr>
              <w:t>261.33</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2"/>
                <w:szCs w:val="12"/>
                <w:u w:val="none"/>
              </w:rPr>
            </w:pPr>
            <w:r>
              <w:rPr>
                <w:rFonts w:ascii="宋体" w:hAnsi="宋体" w:eastAsia="宋体" w:cs="宋体"/>
                <w:i w:val="0"/>
                <w:color w:val="000000"/>
                <w:kern w:val="0"/>
                <w:sz w:val="12"/>
                <w:szCs w:val="12"/>
                <w:u w:val="none"/>
                <w:lang w:val="en-US" w:eastAsia="zh-CN" w:bidi="ar"/>
              </w:rPr>
              <w:t>261.33</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216</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商业服务业等支出</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12"/>
                <w:szCs w:val="12"/>
                <w:u w:val="none"/>
              </w:rPr>
            </w:pPr>
            <w:r>
              <w:rPr>
                <w:rFonts w:ascii="宋体" w:hAnsi="宋体" w:eastAsia="宋体" w:cs="宋体"/>
                <w:b/>
                <w:i w:val="0"/>
                <w:color w:val="000000"/>
                <w:kern w:val="0"/>
                <w:sz w:val="12"/>
                <w:szCs w:val="12"/>
                <w:u w:val="none"/>
                <w:lang w:val="en-US" w:eastAsia="zh-CN" w:bidi="ar"/>
              </w:rPr>
              <w:t>1,485.42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12"/>
                <w:szCs w:val="12"/>
                <w:u w:val="none"/>
              </w:rPr>
            </w:pPr>
            <w:r>
              <w:rPr>
                <w:rFonts w:ascii="宋体" w:hAnsi="宋体" w:eastAsia="宋体" w:cs="宋体"/>
                <w:b/>
                <w:i w:val="0"/>
                <w:color w:val="000000"/>
                <w:kern w:val="0"/>
                <w:sz w:val="12"/>
                <w:szCs w:val="12"/>
                <w:u w:val="none"/>
                <w:lang w:val="en-US" w:eastAsia="zh-CN" w:bidi="ar"/>
              </w:rPr>
              <w:t>765.90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12"/>
                <w:szCs w:val="12"/>
                <w:u w:val="none"/>
              </w:rPr>
            </w:pPr>
            <w:r>
              <w:rPr>
                <w:rFonts w:ascii="宋体" w:hAnsi="宋体" w:eastAsia="宋体" w:cs="宋体"/>
                <w:b/>
                <w:i w:val="0"/>
                <w:color w:val="000000"/>
                <w:kern w:val="0"/>
                <w:sz w:val="12"/>
                <w:szCs w:val="12"/>
                <w:u w:val="none"/>
                <w:lang w:val="en-US" w:eastAsia="zh-CN" w:bidi="ar"/>
              </w:rPr>
              <w:t>719.52</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12"/>
                <w:szCs w:val="12"/>
                <w:u w:val="none"/>
              </w:rPr>
            </w:pPr>
            <w:r>
              <w:rPr>
                <w:rFonts w:ascii="宋体" w:hAnsi="宋体" w:eastAsia="宋体" w:cs="宋体"/>
                <w:b/>
                <w:i w:val="0"/>
                <w:color w:val="000000"/>
                <w:kern w:val="0"/>
                <w:sz w:val="12"/>
                <w:szCs w:val="12"/>
                <w:u w:val="none"/>
                <w:lang w:val="en-US" w:eastAsia="zh-CN" w:bidi="ar"/>
              </w:rPr>
              <w:t>1,485.42</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12"/>
                <w:szCs w:val="12"/>
                <w:u w:val="none"/>
              </w:rPr>
            </w:pPr>
            <w:r>
              <w:rPr>
                <w:rFonts w:ascii="宋体" w:hAnsi="宋体" w:eastAsia="宋体" w:cs="宋体"/>
                <w:b/>
                <w:i w:val="0"/>
                <w:color w:val="000000"/>
                <w:kern w:val="0"/>
                <w:sz w:val="12"/>
                <w:szCs w:val="12"/>
                <w:u w:val="none"/>
                <w:lang w:val="en-US" w:eastAsia="zh-CN" w:bidi="ar"/>
              </w:rPr>
              <w:t>1,485.42</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12"/>
                <w:szCs w:val="12"/>
                <w:u w:val="none"/>
              </w:rPr>
            </w:pPr>
            <w:r>
              <w:rPr>
                <w:rFonts w:ascii="宋体" w:hAnsi="宋体" w:eastAsia="宋体" w:cs="宋体"/>
                <w:b/>
                <w:i w:val="0"/>
                <w:color w:val="000000"/>
                <w:kern w:val="0"/>
                <w:sz w:val="12"/>
                <w:szCs w:val="12"/>
                <w:u w:val="none"/>
                <w:lang w:val="en-US" w:eastAsia="zh-CN" w:bidi="ar"/>
              </w:rPr>
              <w:t>765.90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12"/>
                <w:szCs w:val="12"/>
                <w:u w:val="none"/>
              </w:rPr>
            </w:pPr>
            <w:r>
              <w:rPr>
                <w:rFonts w:ascii="宋体" w:hAnsi="宋体" w:eastAsia="宋体" w:cs="宋体"/>
                <w:b/>
                <w:i w:val="0"/>
                <w:color w:val="000000"/>
                <w:kern w:val="0"/>
                <w:sz w:val="12"/>
                <w:szCs w:val="12"/>
                <w:u w:val="none"/>
                <w:lang w:val="en-US" w:eastAsia="zh-CN" w:bidi="ar"/>
              </w:rPr>
              <w:t>719.52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b/>
                <w:i w:val="0"/>
                <w:color w:val="000000"/>
                <w:sz w:val="12"/>
                <w:szCs w:val="1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b/>
                <w:i w:val="0"/>
                <w:color w:val="000000"/>
                <w:sz w:val="12"/>
                <w:szCs w:val="1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b/>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21602</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商业流通事务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2160201</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行政运行</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2"/>
                <w:szCs w:val="12"/>
                <w:u w:val="none"/>
              </w:rPr>
            </w:pPr>
            <w:r>
              <w:rPr>
                <w:rFonts w:ascii="宋体" w:hAnsi="宋体" w:eastAsia="宋体" w:cs="宋体"/>
                <w:i w:val="0"/>
                <w:color w:val="000000"/>
                <w:kern w:val="0"/>
                <w:sz w:val="12"/>
                <w:szCs w:val="12"/>
                <w:u w:val="none"/>
                <w:lang w:val="en-US" w:eastAsia="zh-CN" w:bidi="ar"/>
              </w:rPr>
              <w:t>765.90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2"/>
                <w:szCs w:val="12"/>
                <w:u w:val="none"/>
              </w:rPr>
            </w:pPr>
            <w:r>
              <w:rPr>
                <w:rFonts w:ascii="宋体" w:hAnsi="宋体" w:eastAsia="宋体" w:cs="宋体"/>
                <w:i w:val="0"/>
                <w:color w:val="000000"/>
                <w:kern w:val="0"/>
                <w:sz w:val="12"/>
                <w:szCs w:val="12"/>
                <w:u w:val="none"/>
                <w:lang w:val="en-US" w:eastAsia="zh-CN" w:bidi="ar"/>
              </w:rPr>
              <w:t>765.90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2"/>
                <w:szCs w:val="12"/>
                <w:u w:val="none"/>
              </w:rPr>
            </w:pPr>
            <w:r>
              <w:rPr>
                <w:rFonts w:ascii="宋体" w:hAnsi="宋体" w:eastAsia="宋体" w:cs="宋体"/>
                <w:i w:val="0"/>
                <w:color w:val="000000"/>
                <w:kern w:val="0"/>
                <w:sz w:val="12"/>
                <w:szCs w:val="12"/>
                <w:u w:val="none"/>
                <w:lang w:val="en-US" w:eastAsia="zh-CN" w:bidi="ar"/>
              </w:rPr>
              <w:t>765.90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2"/>
                <w:szCs w:val="12"/>
                <w:u w:val="none"/>
              </w:rPr>
            </w:pPr>
            <w:r>
              <w:rPr>
                <w:rFonts w:ascii="宋体" w:hAnsi="宋体" w:eastAsia="宋体" w:cs="宋体"/>
                <w:i w:val="0"/>
                <w:color w:val="000000"/>
                <w:kern w:val="0"/>
                <w:sz w:val="12"/>
                <w:szCs w:val="12"/>
                <w:u w:val="none"/>
                <w:lang w:val="en-US" w:eastAsia="zh-CN" w:bidi="ar"/>
              </w:rPr>
              <w:t>765.90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2"/>
                <w:szCs w:val="12"/>
                <w:u w:val="none"/>
              </w:rPr>
            </w:pPr>
            <w:r>
              <w:rPr>
                <w:rFonts w:ascii="宋体" w:hAnsi="宋体" w:eastAsia="宋体" w:cs="宋体"/>
                <w:i w:val="0"/>
                <w:color w:val="000000"/>
                <w:kern w:val="0"/>
                <w:sz w:val="12"/>
                <w:szCs w:val="12"/>
                <w:u w:val="none"/>
                <w:lang w:val="en-US" w:eastAsia="zh-CN" w:bidi="ar"/>
              </w:rPr>
              <w:t>765.90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2160202</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一般行政管理事务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2"/>
                <w:szCs w:val="12"/>
                <w:u w:val="none"/>
              </w:rPr>
            </w:pPr>
            <w:r>
              <w:rPr>
                <w:rFonts w:ascii="宋体" w:hAnsi="宋体" w:eastAsia="宋体" w:cs="宋体"/>
                <w:i w:val="0"/>
                <w:color w:val="000000"/>
                <w:kern w:val="0"/>
                <w:sz w:val="12"/>
                <w:szCs w:val="12"/>
                <w:u w:val="none"/>
                <w:lang w:val="en-US" w:eastAsia="zh-CN" w:bidi="ar"/>
              </w:rPr>
              <w:t>79.52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2"/>
                <w:szCs w:val="12"/>
                <w:u w:val="none"/>
              </w:rPr>
            </w:pPr>
            <w:r>
              <w:rPr>
                <w:rFonts w:ascii="宋体" w:hAnsi="宋体" w:eastAsia="宋体" w:cs="宋体"/>
                <w:i w:val="0"/>
                <w:color w:val="000000"/>
                <w:kern w:val="0"/>
                <w:sz w:val="12"/>
                <w:szCs w:val="12"/>
                <w:u w:val="none"/>
                <w:lang w:val="en-US" w:eastAsia="zh-CN" w:bidi="ar"/>
              </w:rPr>
              <w:t>79.52</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2"/>
                <w:szCs w:val="12"/>
                <w:u w:val="none"/>
              </w:rPr>
            </w:pPr>
            <w:r>
              <w:rPr>
                <w:rFonts w:ascii="宋体" w:hAnsi="宋体" w:eastAsia="宋体" w:cs="宋体"/>
                <w:i w:val="0"/>
                <w:color w:val="000000"/>
                <w:kern w:val="0"/>
                <w:sz w:val="12"/>
                <w:szCs w:val="12"/>
                <w:u w:val="none"/>
                <w:lang w:val="en-US" w:eastAsia="zh-CN" w:bidi="ar"/>
              </w:rPr>
              <w:t>79.52</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2"/>
                <w:szCs w:val="12"/>
                <w:u w:val="none"/>
              </w:rPr>
            </w:pPr>
            <w:r>
              <w:rPr>
                <w:rFonts w:ascii="宋体" w:hAnsi="宋体" w:eastAsia="宋体" w:cs="宋体"/>
                <w:i w:val="0"/>
                <w:color w:val="000000"/>
                <w:kern w:val="0"/>
                <w:sz w:val="12"/>
                <w:szCs w:val="12"/>
                <w:u w:val="none"/>
                <w:lang w:val="en-US" w:eastAsia="zh-CN" w:bidi="ar"/>
              </w:rPr>
              <w:t>79.52</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2"/>
                <w:szCs w:val="12"/>
                <w:u w:val="none"/>
              </w:rPr>
            </w:pPr>
            <w:r>
              <w:rPr>
                <w:rFonts w:ascii="宋体" w:hAnsi="宋体" w:eastAsia="宋体" w:cs="宋体"/>
                <w:i w:val="0"/>
                <w:color w:val="000000"/>
                <w:kern w:val="0"/>
                <w:sz w:val="12"/>
                <w:szCs w:val="12"/>
                <w:u w:val="none"/>
                <w:lang w:val="en-US" w:eastAsia="zh-CN" w:bidi="ar"/>
              </w:rPr>
              <w:t>79.52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2160299</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其他商业流通事务支出</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2"/>
                <w:szCs w:val="12"/>
                <w:u w:val="none"/>
              </w:rPr>
            </w:pPr>
            <w:r>
              <w:rPr>
                <w:rFonts w:ascii="宋体" w:hAnsi="宋体" w:eastAsia="宋体" w:cs="宋体"/>
                <w:i w:val="0"/>
                <w:color w:val="000000"/>
                <w:kern w:val="0"/>
                <w:sz w:val="12"/>
                <w:szCs w:val="12"/>
                <w:u w:val="none"/>
                <w:lang w:val="en-US" w:eastAsia="zh-CN" w:bidi="ar"/>
              </w:rPr>
              <w:t>640.00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2"/>
                <w:szCs w:val="12"/>
                <w:u w:val="none"/>
              </w:rPr>
            </w:pPr>
            <w:r>
              <w:rPr>
                <w:rFonts w:ascii="宋体" w:hAnsi="宋体" w:eastAsia="宋体" w:cs="宋体"/>
                <w:i w:val="0"/>
                <w:color w:val="000000"/>
                <w:kern w:val="0"/>
                <w:sz w:val="12"/>
                <w:szCs w:val="12"/>
                <w:u w:val="none"/>
                <w:lang w:val="en-US" w:eastAsia="zh-CN" w:bidi="ar"/>
              </w:rPr>
              <w:t>640.00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2"/>
                <w:szCs w:val="12"/>
                <w:u w:val="none"/>
              </w:rPr>
            </w:pPr>
            <w:r>
              <w:rPr>
                <w:rFonts w:ascii="宋体" w:hAnsi="宋体" w:eastAsia="宋体" w:cs="宋体"/>
                <w:i w:val="0"/>
                <w:color w:val="000000"/>
                <w:kern w:val="0"/>
                <w:sz w:val="12"/>
                <w:szCs w:val="12"/>
                <w:u w:val="none"/>
                <w:lang w:val="en-US" w:eastAsia="zh-CN" w:bidi="ar"/>
              </w:rPr>
              <w:t>640.00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2"/>
                <w:szCs w:val="12"/>
                <w:u w:val="none"/>
              </w:rPr>
            </w:pPr>
            <w:r>
              <w:rPr>
                <w:rFonts w:ascii="宋体" w:hAnsi="宋体" w:eastAsia="宋体" w:cs="宋体"/>
                <w:i w:val="0"/>
                <w:color w:val="000000"/>
                <w:kern w:val="0"/>
                <w:sz w:val="12"/>
                <w:szCs w:val="12"/>
                <w:u w:val="none"/>
                <w:lang w:val="en-US" w:eastAsia="zh-CN" w:bidi="ar"/>
              </w:rPr>
              <w:t>640.00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2"/>
                <w:szCs w:val="12"/>
                <w:u w:val="none"/>
              </w:rPr>
            </w:pPr>
            <w:r>
              <w:rPr>
                <w:rFonts w:ascii="宋体" w:hAnsi="宋体" w:eastAsia="宋体" w:cs="宋体"/>
                <w:i w:val="0"/>
                <w:color w:val="000000"/>
                <w:kern w:val="0"/>
                <w:sz w:val="12"/>
                <w:szCs w:val="12"/>
                <w:u w:val="none"/>
                <w:lang w:val="en-US" w:eastAsia="zh-CN" w:bidi="ar"/>
              </w:rPr>
              <w:t>640.00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221</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住房保障支出</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12"/>
                <w:szCs w:val="12"/>
                <w:u w:val="none"/>
              </w:rPr>
            </w:pPr>
            <w:r>
              <w:rPr>
                <w:rFonts w:ascii="宋体" w:hAnsi="宋体" w:eastAsia="宋体" w:cs="宋体"/>
                <w:b/>
                <w:i w:val="0"/>
                <w:color w:val="000000"/>
                <w:kern w:val="0"/>
                <w:sz w:val="12"/>
                <w:szCs w:val="12"/>
                <w:u w:val="none"/>
                <w:lang w:val="en-US" w:eastAsia="zh-CN" w:bidi="ar"/>
              </w:rPr>
              <w:t>747.85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12"/>
                <w:szCs w:val="12"/>
                <w:u w:val="none"/>
              </w:rPr>
            </w:pPr>
            <w:r>
              <w:rPr>
                <w:rFonts w:ascii="宋体" w:hAnsi="宋体" w:eastAsia="宋体" w:cs="宋体"/>
                <w:b/>
                <w:i w:val="0"/>
                <w:color w:val="000000"/>
                <w:kern w:val="0"/>
                <w:sz w:val="12"/>
                <w:szCs w:val="12"/>
                <w:u w:val="none"/>
                <w:lang w:val="en-US" w:eastAsia="zh-CN" w:bidi="ar"/>
              </w:rPr>
              <w:t>747.85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12"/>
                <w:szCs w:val="12"/>
                <w:u w:val="none"/>
              </w:rPr>
            </w:pPr>
            <w:r>
              <w:rPr>
                <w:rFonts w:ascii="宋体" w:hAnsi="宋体" w:eastAsia="宋体" w:cs="宋体"/>
                <w:b/>
                <w:i w:val="0"/>
                <w:color w:val="000000"/>
                <w:kern w:val="0"/>
                <w:sz w:val="12"/>
                <w:szCs w:val="12"/>
                <w:u w:val="none"/>
                <w:lang w:val="en-US" w:eastAsia="zh-CN" w:bidi="ar"/>
              </w:rPr>
              <w:t>747.85</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12"/>
                <w:szCs w:val="12"/>
                <w:u w:val="none"/>
              </w:rPr>
            </w:pPr>
            <w:r>
              <w:rPr>
                <w:rFonts w:ascii="宋体" w:hAnsi="宋体" w:eastAsia="宋体" w:cs="宋体"/>
                <w:b/>
                <w:i w:val="0"/>
                <w:color w:val="000000"/>
                <w:kern w:val="0"/>
                <w:sz w:val="12"/>
                <w:szCs w:val="12"/>
                <w:u w:val="none"/>
                <w:lang w:val="en-US" w:eastAsia="zh-CN" w:bidi="ar"/>
              </w:rPr>
              <w:t>747.85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12"/>
                <w:szCs w:val="12"/>
                <w:u w:val="none"/>
              </w:rPr>
            </w:pPr>
            <w:r>
              <w:rPr>
                <w:rFonts w:ascii="宋体" w:hAnsi="宋体" w:eastAsia="宋体" w:cs="宋体"/>
                <w:b/>
                <w:i w:val="0"/>
                <w:color w:val="000000"/>
                <w:kern w:val="0"/>
                <w:sz w:val="12"/>
                <w:szCs w:val="12"/>
                <w:u w:val="none"/>
                <w:lang w:val="en-US" w:eastAsia="zh-CN" w:bidi="ar"/>
              </w:rPr>
              <w:t>747.85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b/>
                <w:i w:val="0"/>
                <w:color w:val="000000"/>
                <w:sz w:val="12"/>
                <w:szCs w:val="1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b/>
                <w:i w:val="0"/>
                <w:color w:val="000000"/>
                <w:sz w:val="12"/>
                <w:szCs w:val="1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b/>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22102</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住房改革支出</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2210201</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住房公积金</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2"/>
                <w:szCs w:val="12"/>
                <w:u w:val="none"/>
              </w:rPr>
            </w:pPr>
            <w:r>
              <w:rPr>
                <w:rFonts w:ascii="宋体" w:hAnsi="宋体" w:eastAsia="宋体" w:cs="宋体"/>
                <w:i w:val="0"/>
                <w:color w:val="000000"/>
                <w:kern w:val="0"/>
                <w:sz w:val="12"/>
                <w:szCs w:val="12"/>
                <w:u w:val="none"/>
                <w:lang w:val="en-US" w:eastAsia="zh-CN" w:bidi="ar"/>
              </w:rPr>
              <w:t>747.85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2"/>
                <w:szCs w:val="12"/>
                <w:u w:val="none"/>
              </w:rPr>
            </w:pPr>
            <w:r>
              <w:rPr>
                <w:rFonts w:ascii="宋体" w:hAnsi="宋体" w:eastAsia="宋体" w:cs="宋体"/>
                <w:i w:val="0"/>
                <w:color w:val="000000"/>
                <w:kern w:val="0"/>
                <w:sz w:val="12"/>
                <w:szCs w:val="12"/>
                <w:u w:val="none"/>
                <w:lang w:val="en-US" w:eastAsia="zh-CN" w:bidi="ar"/>
              </w:rPr>
              <w:t>747.85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2"/>
                <w:szCs w:val="12"/>
                <w:u w:val="none"/>
              </w:rPr>
            </w:pPr>
            <w:r>
              <w:rPr>
                <w:rFonts w:ascii="宋体" w:hAnsi="宋体" w:eastAsia="宋体" w:cs="宋体"/>
                <w:i w:val="0"/>
                <w:color w:val="000000"/>
                <w:kern w:val="0"/>
                <w:sz w:val="12"/>
                <w:szCs w:val="12"/>
                <w:u w:val="none"/>
                <w:lang w:val="en-US" w:eastAsia="zh-CN" w:bidi="ar"/>
              </w:rPr>
              <w:t>747.85</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2"/>
                <w:szCs w:val="12"/>
                <w:u w:val="none"/>
              </w:rPr>
            </w:pPr>
            <w:r>
              <w:rPr>
                <w:rFonts w:ascii="宋体" w:hAnsi="宋体" w:eastAsia="宋体" w:cs="宋体"/>
                <w:i w:val="0"/>
                <w:color w:val="000000"/>
                <w:kern w:val="0"/>
                <w:sz w:val="12"/>
                <w:szCs w:val="12"/>
                <w:u w:val="none"/>
                <w:lang w:val="en-US" w:eastAsia="zh-CN" w:bidi="ar"/>
              </w:rPr>
              <w:t>747.85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2"/>
                <w:szCs w:val="12"/>
                <w:u w:val="none"/>
              </w:rPr>
            </w:pPr>
            <w:r>
              <w:rPr>
                <w:rFonts w:ascii="宋体" w:hAnsi="宋体" w:eastAsia="宋体" w:cs="宋体"/>
                <w:i w:val="0"/>
                <w:color w:val="000000"/>
                <w:kern w:val="0"/>
                <w:sz w:val="12"/>
                <w:szCs w:val="12"/>
                <w:u w:val="none"/>
                <w:lang w:val="en-US" w:eastAsia="zh-CN" w:bidi="ar"/>
              </w:rPr>
              <w:t>747.85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222</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粮油物资储备支出</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12"/>
                <w:szCs w:val="12"/>
                <w:u w:val="none"/>
              </w:rPr>
            </w:pPr>
            <w:r>
              <w:rPr>
                <w:rFonts w:ascii="宋体" w:hAnsi="宋体" w:eastAsia="宋体" w:cs="宋体"/>
                <w:b/>
                <w:i w:val="0"/>
                <w:color w:val="000000"/>
                <w:kern w:val="0"/>
                <w:sz w:val="12"/>
                <w:szCs w:val="12"/>
                <w:u w:val="none"/>
                <w:lang w:val="en-US" w:eastAsia="zh-CN" w:bidi="ar"/>
              </w:rPr>
              <w:t>807.00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12"/>
                <w:szCs w:val="12"/>
                <w:u w:val="none"/>
              </w:rPr>
            </w:pPr>
            <w:r>
              <w:rPr>
                <w:rFonts w:ascii="宋体" w:hAnsi="宋体" w:eastAsia="宋体" w:cs="宋体"/>
                <w:b/>
                <w:i w:val="0"/>
                <w:color w:val="000000"/>
                <w:kern w:val="0"/>
                <w:sz w:val="12"/>
                <w:szCs w:val="12"/>
                <w:u w:val="none"/>
                <w:lang w:val="en-US" w:eastAsia="zh-CN" w:bidi="ar"/>
              </w:rPr>
              <w:t>807.00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12"/>
                <w:szCs w:val="12"/>
                <w:u w:val="none"/>
              </w:rPr>
            </w:pPr>
            <w:r>
              <w:rPr>
                <w:rFonts w:ascii="宋体" w:hAnsi="宋体" w:eastAsia="宋体" w:cs="宋体"/>
                <w:b/>
                <w:i w:val="0"/>
                <w:color w:val="000000"/>
                <w:kern w:val="0"/>
                <w:sz w:val="12"/>
                <w:szCs w:val="12"/>
                <w:u w:val="none"/>
                <w:lang w:val="en-US" w:eastAsia="zh-CN" w:bidi="ar"/>
              </w:rPr>
              <w:t>807.00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12"/>
                <w:szCs w:val="12"/>
                <w:u w:val="none"/>
              </w:rPr>
            </w:pPr>
            <w:r>
              <w:rPr>
                <w:rFonts w:ascii="宋体" w:hAnsi="宋体" w:eastAsia="宋体" w:cs="宋体"/>
                <w:b/>
                <w:i w:val="0"/>
                <w:color w:val="000000"/>
                <w:kern w:val="0"/>
                <w:sz w:val="12"/>
                <w:szCs w:val="12"/>
                <w:u w:val="none"/>
                <w:lang w:val="en-US" w:eastAsia="zh-CN" w:bidi="ar"/>
              </w:rPr>
              <w:t>807.00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12"/>
                <w:szCs w:val="12"/>
                <w:u w:val="none"/>
              </w:rPr>
            </w:pPr>
            <w:r>
              <w:rPr>
                <w:rFonts w:ascii="宋体" w:hAnsi="宋体" w:eastAsia="宋体" w:cs="宋体"/>
                <w:b/>
                <w:i w:val="0"/>
                <w:color w:val="000000"/>
                <w:kern w:val="0"/>
                <w:sz w:val="12"/>
                <w:szCs w:val="12"/>
                <w:u w:val="none"/>
                <w:lang w:val="en-US" w:eastAsia="zh-CN" w:bidi="ar"/>
              </w:rPr>
              <w:t>807.00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b/>
                <w:i w:val="0"/>
                <w:color w:val="000000"/>
                <w:sz w:val="12"/>
                <w:szCs w:val="1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b/>
                <w:i w:val="0"/>
                <w:color w:val="000000"/>
                <w:sz w:val="12"/>
                <w:szCs w:val="1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b/>
                <w:i w:val="0"/>
                <w:color w:val="000000"/>
                <w:sz w:val="12"/>
                <w:szCs w:val="12"/>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b/>
                <w:i w:val="0"/>
                <w:color w:val="000000"/>
                <w:sz w:val="12"/>
                <w:szCs w:val="1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b/>
                <w:i w:val="0"/>
                <w:color w:val="000000"/>
                <w:sz w:val="12"/>
                <w:szCs w:val="1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b/>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22205</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重要商品储备</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12"/>
                <w:szCs w:val="1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12"/>
                <w:szCs w:val="1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12"/>
                <w:szCs w:val="12"/>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2220504</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化肥储备</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2"/>
                <w:szCs w:val="12"/>
                <w:u w:val="none"/>
              </w:rPr>
            </w:pPr>
            <w:r>
              <w:rPr>
                <w:rFonts w:ascii="宋体" w:hAnsi="宋体" w:eastAsia="宋体" w:cs="宋体"/>
                <w:i w:val="0"/>
                <w:color w:val="000000"/>
                <w:kern w:val="0"/>
                <w:sz w:val="12"/>
                <w:szCs w:val="12"/>
                <w:u w:val="none"/>
                <w:lang w:val="en-US" w:eastAsia="zh-CN" w:bidi="ar"/>
              </w:rPr>
              <w:t>657.00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2"/>
                <w:szCs w:val="12"/>
                <w:u w:val="none"/>
              </w:rPr>
            </w:pPr>
            <w:r>
              <w:rPr>
                <w:rFonts w:ascii="宋体" w:hAnsi="宋体" w:eastAsia="宋体" w:cs="宋体"/>
                <w:i w:val="0"/>
                <w:color w:val="000000"/>
                <w:kern w:val="0"/>
                <w:sz w:val="12"/>
                <w:szCs w:val="12"/>
                <w:u w:val="none"/>
                <w:lang w:val="en-US" w:eastAsia="zh-CN" w:bidi="ar"/>
              </w:rPr>
              <w:t>657.00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2"/>
                <w:szCs w:val="12"/>
                <w:u w:val="none"/>
              </w:rPr>
            </w:pPr>
            <w:r>
              <w:rPr>
                <w:rFonts w:ascii="宋体" w:hAnsi="宋体" w:eastAsia="宋体" w:cs="宋体"/>
                <w:i w:val="0"/>
                <w:color w:val="000000"/>
                <w:kern w:val="0"/>
                <w:sz w:val="12"/>
                <w:szCs w:val="12"/>
                <w:u w:val="none"/>
                <w:lang w:val="en-US" w:eastAsia="zh-CN" w:bidi="ar"/>
              </w:rPr>
              <w:t>657.00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2"/>
                <w:szCs w:val="12"/>
                <w:u w:val="none"/>
              </w:rPr>
            </w:pPr>
            <w:r>
              <w:rPr>
                <w:rFonts w:ascii="宋体" w:hAnsi="宋体" w:eastAsia="宋体" w:cs="宋体"/>
                <w:i w:val="0"/>
                <w:color w:val="000000"/>
                <w:kern w:val="0"/>
                <w:sz w:val="12"/>
                <w:szCs w:val="12"/>
                <w:u w:val="none"/>
                <w:lang w:val="en-US" w:eastAsia="zh-CN" w:bidi="ar"/>
              </w:rPr>
              <w:t>657.00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2"/>
                <w:szCs w:val="12"/>
                <w:u w:val="none"/>
              </w:rPr>
            </w:pPr>
            <w:r>
              <w:rPr>
                <w:rFonts w:ascii="宋体" w:hAnsi="宋体" w:eastAsia="宋体" w:cs="宋体"/>
                <w:i w:val="0"/>
                <w:color w:val="000000"/>
                <w:kern w:val="0"/>
                <w:sz w:val="12"/>
                <w:szCs w:val="12"/>
                <w:u w:val="none"/>
                <w:lang w:val="en-US" w:eastAsia="zh-CN" w:bidi="ar"/>
              </w:rPr>
              <w:t>657.00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12"/>
                <w:szCs w:val="1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12"/>
                <w:szCs w:val="1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12"/>
                <w:szCs w:val="12"/>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2220505</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农药储备</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2"/>
                <w:szCs w:val="12"/>
                <w:u w:val="none"/>
              </w:rPr>
            </w:pPr>
            <w:r>
              <w:rPr>
                <w:rFonts w:ascii="宋体" w:hAnsi="宋体" w:eastAsia="宋体" w:cs="宋体"/>
                <w:i w:val="0"/>
                <w:color w:val="000000"/>
                <w:kern w:val="0"/>
                <w:sz w:val="12"/>
                <w:szCs w:val="12"/>
                <w:u w:val="none"/>
                <w:lang w:val="en-US" w:eastAsia="zh-CN" w:bidi="ar"/>
              </w:rPr>
              <w:t>150.00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2"/>
                <w:szCs w:val="12"/>
                <w:u w:val="none"/>
              </w:rPr>
            </w:pPr>
            <w:r>
              <w:rPr>
                <w:rFonts w:ascii="宋体" w:hAnsi="宋体" w:eastAsia="宋体" w:cs="宋体"/>
                <w:i w:val="0"/>
                <w:color w:val="000000"/>
                <w:kern w:val="0"/>
                <w:sz w:val="12"/>
                <w:szCs w:val="12"/>
                <w:u w:val="none"/>
                <w:lang w:val="en-US" w:eastAsia="zh-CN" w:bidi="ar"/>
              </w:rPr>
              <w:t>150.00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2"/>
                <w:szCs w:val="12"/>
                <w:u w:val="none"/>
              </w:rPr>
            </w:pPr>
            <w:r>
              <w:rPr>
                <w:rFonts w:ascii="宋体" w:hAnsi="宋体" w:eastAsia="宋体" w:cs="宋体"/>
                <w:i w:val="0"/>
                <w:color w:val="000000"/>
                <w:kern w:val="0"/>
                <w:sz w:val="12"/>
                <w:szCs w:val="12"/>
                <w:u w:val="none"/>
                <w:lang w:val="en-US" w:eastAsia="zh-CN" w:bidi="ar"/>
              </w:rPr>
              <w:t>150.00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2"/>
                <w:szCs w:val="12"/>
                <w:u w:val="none"/>
              </w:rPr>
            </w:pPr>
            <w:r>
              <w:rPr>
                <w:rFonts w:ascii="宋体" w:hAnsi="宋体" w:eastAsia="宋体" w:cs="宋体"/>
                <w:i w:val="0"/>
                <w:color w:val="000000"/>
                <w:kern w:val="0"/>
                <w:sz w:val="12"/>
                <w:szCs w:val="12"/>
                <w:u w:val="none"/>
                <w:lang w:val="en-US" w:eastAsia="zh-CN" w:bidi="ar"/>
              </w:rPr>
              <w:t>150.00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2"/>
                <w:szCs w:val="12"/>
                <w:u w:val="none"/>
              </w:rPr>
            </w:pPr>
            <w:r>
              <w:rPr>
                <w:rFonts w:ascii="宋体" w:hAnsi="宋体" w:eastAsia="宋体" w:cs="宋体"/>
                <w:i w:val="0"/>
                <w:color w:val="000000"/>
                <w:kern w:val="0"/>
                <w:sz w:val="12"/>
                <w:szCs w:val="12"/>
                <w:u w:val="none"/>
                <w:lang w:val="en-US" w:eastAsia="zh-CN" w:bidi="ar"/>
              </w:rPr>
              <w:t>150.00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12"/>
                <w:szCs w:val="1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12"/>
                <w:szCs w:val="1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12"/>
                <w:szCs w:val="12"/>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2"/>
                <w:szCs w:val="12"/>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12"/>
                <w:szCs w:val="1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3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合  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12"/>
                <w:szCs w:val="12"/>
                <w:u w:val="none"/>
              </w:rPr>
            </w:pPr>
            <w:r>
              <w:rPr>
                <w:rFonts w:ascii="宋体" w:hAnsi="宋体" w:eastAsia="宋体" w:cs="宋体"/>
                <w:b/>
                <w:i w:val="0"/>
                <w:color w:val="000000"/>
                <w:kern w:val="0"/>
                <w:sz w:val="12"/>
                <w:szCs w:val="12"/>
                <w:u w:val="none"/>
                <w:lang w:val="en-US" w:eastAsia="zh-CN" w:bidi="ar"/>
              </w:rPr>
              <w:t>21,101.49</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12"/>
                <w:szCs w:val="12"/>
                <w:u w:val="none"/>
              </w:rPr>
            </w:pPr>
            <w:r>
              <w:rPr>
                <w:rFonts w:ascii="宋体" w:hAnsi="宋体" w:eastAsia="宋体" w:cs="宋体"/>
                <w:b/>
                <w:i w:val="0"/>
                <w:color w:val="000000"/>
                <w:kern w:val="0"/>
                <w:sz w:val="12"/>
                <w:szCs w:val="12"/>
                <w:u w:val="none"/>
                <w:lang w:val="en-US" w:eastAsia="zh-CN" w:bidi="ar"/>
              </w:rPr>
              <w:t>13,157.77</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12"/>
                <w:szCs w:val="12"/>
                <w:u w:val="none"/>
              </w:rPr>
            </w:pPr>
            <w:r>
              <w:rPr>
                <w:rFonts w:ascii="宋体" w:hAnsi="宋体" w:eastAsia="宋体" w:cs="宋体"/>
                <w:b/>
                <w:i w:val="0"/>
                <w:color w:val="000000"/>
                <w:kern w:val="0"/>
                <w:sz w:val="12"/>
                <w:szCs w:val="12"/>
                <w:u w:val="none"/>
                <w:lang w:val="en-US" w:eastAsia="zh-CN" w:bidi="ar"/>
              </w:rPr>
              <w:t>7,943.72</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12"/>
                <w:szCs w:val="12"/>
                <w:u w:val="none"/>
              </w:rPr>
            </w:pPr>
            <w:r>
              <w:rPr>
                <w:rFonts w:ascii="宋体" w:hAnsi="宋体" w:eastAsia="宋体" w:cs="宋体"/>
                <w:b/>
                <w:i w:val="0"/>
                <w:color w:val="000000"/>
                <w:kern w:val="0"/>
                <w:sz w:val="12"/>
                <w:szCs w:val="12"/>
                <w:u w:val="none"/>
                <w:lang w:val="en-US" w:eastAsia="zh-CN" w:bidi="ar"/>
              </w:rPr>
              <w:t>21,101.49</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12"/>
                <w:szCs w:val="12"/>
                <w:u w:val="none"/>
              </w:rPr>
            </w:pPr>
            <w:r>
              <w:rPr>
                <w:rFonts w:ascii="宋体" w:hAnsi="宋体" w:eastAsia="宋体" w:cs="宋体"/>
                <w:b/>
                <w:i w:val="0"/>
                <w:color w:val="000000"/>
                <w:kern w:val="0"/>
                <w:sz w:val="12"/>
                <w:szCs w:val="12"/>
                <w:u w:val="none"/>
                <w:lang w:val="en-US" w:eastAsia="zh-CN" w:bidi="ar"/>
              </w:rPr>
              <w:t>19,101.49</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12"/>
                <w:szCs w:val="12"/>
                <w:u w:val="none"/>
              </w:rPr>
            </w:pPr>
            <w:r>
              <w:rPr>
                <w:rFonts w:ascii="宋体" w:hAnsi="宋体" w:eastAsia="宋体" w:cs="宋体"/>
                <w:b/>
                <w:i w:val="0"/>
                <w:color w:val="000000"/>
                <w:kern w:val="0"/>
                <w:sz w:val="12"/>
                <w:szCs w:val="12"/>
                <w:u w:val="none"/>
                <w:lang w:val="en-US" w:eastAsia="zh-CN" w:bidi="ar"/>
              </w:rPr>
              <w:t>13,157.77</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12"/>
                <w:szCs w:val="12"/>
                <w:u w:val="none"/>
              </w:rPr>
            </w:pPr>
            <w:r>
              <w:rPr>
                <w:rFonts w:ascii="宋体" w:hAnsi="宋体" w:eastAsia="宋体" w:cs="宋体"/>
                <w:b/>
                <w:i w:val="0"/>
                <w:color w:val="000000"/>
                <w:kern w:val="0"/>
                <w:sz w:val="12"/>
                <w:szCs w:val="12"/>
                <w:u w:val="none"/>
                <w:lang w:val="en-US" w:eastAsia="zh-CN" w:bidi="ar"/>
              </w:rPr>
              <w:t>5,943.72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12"/>
                <w:szCs w:val="12"/>
                <w:u w:val="none"/>
              </w:rPr>
            </w:pPr>
            <w:r>
              <w:rPr>
                <w:rFonts w:ascii="宋体" w:hAnsi="宋体" w:eastAsia="宋体" w:cs="宋体"/>
                <w:b/>
                <w:i w:val="0"/>
                <w:color w:val="000000"/>
                <w:kern w:val="0"/>
                <w:sz w:val="12"/>
                <w:szCs w:val="12"/>
                <w:u w:val="none"/>
                <w:lang w:val="en-US" w:eastAsia="zh-CN" w:bidi="ar"/>
              </w:rPr>
              <w:t>2,000.00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12"/>
                <w:szCs w:val="12"/>
                <w:u w:val="none"/>
              </w:rPr>
            </w:pPr>
            <w:r>
              <w:rPr>
                <w:rFonts w:ascii="宋体" w:hAnsi="宋体" w:eastAsia="宋体" w:cs="宋体"/>
                <w:b/>
                <w:i w:val="0"/>
                <w:color w:val="000000"/>
                <w:kern w:val="0"/>
                <w:sz w:val="12"/>
                <w:szCs w:val="12"/>
                <w:u w:val="none"/>
                <w:lang w:val="en-US" w:eastAsia="zh-CN" w:bidi="ar"/>
              </w:rPr>
              <w:t>2,000.00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2"/>
                <w:szCs w:val="12"/>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b/>
                <w:i w:val="0"/>
                <w:color w:val="000000"/>
                <w:sz w:val="12"/>
                <w:szCs w:val="1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cs="Times New Roman"/>
                <w:b/>
                <w:i w:val="0"/>
                <w:color w:val="000000"/>
                <w:sz w:val="12"/>
                <w:szCs w:val="1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b/>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36" w:type="dxa"/>
            <w:gridSpan w:val="2"/>
            <w:tcBorders>
              <w:top w:val="nil"/>
              <w:left w:val="nil"/>
              <w:bottom w:val="nil"/>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注：保留两位小数。</w:t>
            </w:r>
          </w:p>
        </w:tc>
        <w:tc>
          <w:tcPr>
            <w:tcW w:w="68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85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87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945"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20"/>
                <w:szCs w:val="20"/>
                <w:u w:val="none"/>
              </w:rPr>
            </w:pPr>
          </w:p>
        </w:tc>
        <w:tc>
          <w:tcPr>
            <w:tcW w:w="705"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20"/>
                <w:szCs w:val="20"/>
                <w:u w:val="none"/>
              </w:rPr>
            </w:pPr>
          </w:p>
        </w:tc>
        <w:tc>
          <w:tcPr>
            <w:tcW w:w="780"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20"/>
                <w:szCs w:val="20"/>
                <w:u w:val="none"/>
              </w:rPr>
            </w:pPr>
          </w:p>
        </w:tc>
        <w:tc>
          <w:tcPr>
            <w:tcW w:w="750"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20"/>
                <w:szCs w:val="20"/>
                <w:u w:val="none"/>
              </w:rPr>
            </w:pPr>
          </w:p>
        </w:tc>
        <w:tc>
          <w:tcPr>
            <w:tcW w:w="630"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20"/>
                <w:szCs w:val="20"/>
                <w:u w:val="none"/>
              </w:rPr>
            </w:pPr>
          </w:p>
        </w:tc>
        <w:tc>
          <w:tcPr>
            <w:tcW w:w="510"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20"/>
                <w:szCs w:val="20"/>
                <w:u w:val="none"/>
              </w:rPr>
            </w:pPr>
          </w:p>
        </w:tc>
        <w:tc>
          <w:tcPr>
            <w:tcW w:w="480"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20"/>
                <w:szCs w:val="20"/>
                <w:u w:val="none"/>
              </w:rPr>
            </w:pPr>
          </w:p>
        </w:tc>
        <w:tc>
          <w:tcPr>
            <w:tcW w:w="585"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20"/>
                <w:szCs w:val="20"/>
                <w:u w:val="none"/>
              </w:rPr>
            </w:pPr>
          </w:p>
        </w:tc>
        <w:tc>
          <w:tcPr>
            <w:tcW w:w="435"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20"/>
                <w:szCs w:val="20"/>
                <w:u w:val="none"/>
              </w:rPr>
            </w:pPr>
          </w:p>
        </w:tc>
        <w:tc>
          <w:tcPr>
            <w:tcW w:w="495"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20"/>
                <w:szCs w:val="20"/>
                <w:u w:val="none"/>
              </w:rPr>
            </w:pPr>
          </w:p>
        </w:tc>
        <w:tc>
          <w:tcPr>
            <w:tcW w:w="675"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20"/>
                <w:szCs w:val="20"/>
                <w:u w:val="none"/>
              </w:rPr>
            </w:pPr>
          </w:p>
        </w:tc>
        <w:tc>
          <w:tcPr>
            <w:tcW w:w="450"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20"/>
                <w:szCs w:val="20"/>
                <w:u w:val="none"/>
              </w:rPr>
            </w:pPr>
          </w:p>
        </w:tc>
        <w:tc>
          <w:tcPr>
            <w:tcW w:w="555"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20"/>
                <w:szCs w:val="20"/>
                <w:u w:val="none"/>
              </w:rPr>
            </w:pPr>
          </w:p>
        </w:tc>
        <w:tc>
          <w:tcPr>
            <w:tcW w:w="615"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20"/>
                <w:szCs w:val="20"/>
                <w:u w:val="none"/>
              </w:rPr>
            </w:pPr>
          </w:p>
        </w:tc>
        <w:tc>
          <w:tcPr>
            <w:tcW w:w="407"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20"/>
                <w:szCs w:val="20"/>
                <w:u w:val="none"/>
              </w:rPr>
            </w:pPr>
          </w:p>
        </w:tc>
        <w:tc>
          <w:tcPr>
            <w:tcW w:w="373"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20"/>
                <w:szCs w:val="20"/>
                <w:u w:val="none"/>
              </w:rPr>
            </w:pPr>
          </w:p>
        </w:tc>
        <w:tc>
          <w:tcPr>
            <w:tcW w:w="573"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20"/>
                <w:szCs w:val="20"/>
                <w:u w:val="none"/>
              </w:rPr>
            </w:pPr>
          </w:p>
        </w:tc>
        <w:tc>
          <w:tcPr>
            <w:tcW w:w="387"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20"/>
                <w:szCs w:val="20"/>
                <w:u w:val="none"/>
              </w:rPr>
            </w:pPr>
          </w:p>
        </w:tc>
        <w:tc>
          <w:tcPr>
            <w:tcW w:w="480"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i w:val="0"/>
                <w:color w:val="000000"/>
                <w:sz w:val="20"/>
                <w:szCs w:val="20"/>
                <w:u w:val="none"/>
              </w:rPr>
            </w:pPr>
          </w:p>
        </w:tc>
        <w:tc>
          <w:tcPr>
            <w:tcW w:w="618"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bl>
    <w:p>
      <w:pPr>
        <w:widowControl/>
        <w:shd w:val="clear" w:color="auto" w:fill="FFFFFF"/>
        <w:spacing w:before="150" w:after="150"/>
        <w:jc w:val="left"/>
        <w:rPr>
          <w:rFonts w:hint="eastAsia" w:ascii="仿宋" w:hAnsi="仿宋" w:eastAsia="仿宋" w:cs="宋体"/>
          <w:b/>
          <w:bCs/>
          <w:color w:val="333333"/>
          <w:kern w:val="0"/>
          <w:sz w:val="32"/>
          <w:szCs w:val="32"/>
        </w:rPr>
      </w:pPr>
    </w:p>
    <w:p>
      <w:pPr>
        <w:widowControl/>
        <w:shd w:val="clear" w:color="auto" w:fill="FFFFFF"/>
        <w:spacing w:before="150" w:after="150"/>
        <w:jc w:val="left"/>
        <w:rPr>
          <w:rFonts w:hint="eastAsia" w:ascii="仿宋" w:hAnsi="仿宋" w:eastAsia="仿宋" w:cs="宋体"/>
          <w:b/>
          <w:bCs/>
          <w:color w:val="333333"/>
          <w:kern w:val="0"/>
          <w:sz w:val="32"/>
          <w:szCs w:val="32"/>
        </w:r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397"/>
        <w:gridCol w:w="2464"/>
        <w:gridCol w:w="4607"/>
        <w:gridCol w:w="2305"/>
        <w:gridCol w:w="1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5000" w:type="pct"/>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贵州省供销社2022年财政拨款收支总表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2428" w:type="pct"/>
            <w:gridSpan w:val="2"/>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571" w:type="pct"/>
            <w:gridSpan w:val="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24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收      入</w:t>
            </w:r>
          </w:p>
        </w:tc>
        <w:tc>
          <w:tcPr>
            <w:tcW w:w="213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支      出</w:t>
            </w:r>
          </w:p>
        </w:tc>
        <w:tc>
          <w:tcPr>
            <w:tcW w:w="43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16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w:t>
            </w:r>
          </w:p>
        </w:tc>
        <w:tc>
          <w:tcPr>
            <w:tcW w:w="7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预算数</w:t>
            </w:r>
          </w:p>
        </w:tc>
        <w:tc>
          <w:tcPr>
            <w:tcW w:w="1423"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w:t>
            </w:r>
          </w:p>
        </w:tc>
        <w:tc>
          <w:tcPr>
            <w:tcW w:w="711"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预算数</w:t>
            </w: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16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一、一般公共预算拨款收入</w:t>
            </w:r>
          </w:p>
        </w:tc>
        <w:tc>
          <w:tcPr>
            <w:tcW w:w="7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19,101.49</w:t>
            </w:r>
          </w:p>
        </w:tc>
        <w:tc>
          <w:tcPr>
            <w:tcW w:w="142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16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二、政府性基金预算拨款收入</w:t>
            </w:r>
          </w:p>
        </w:tc>
        <w:tc>
          <w:tcPr>
            <w:tcW w:w="7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16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三、国有资本经营预算拨款收入</w:t>
            </w:r>
          </w:p>
        </w:tc>
        <w:tc>
          <w:tcPr>
            <w:tcW w:w="7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16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6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16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6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14,522.17</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76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六、科学技术支出</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16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6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七、文化旅游体育与传媒支出</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16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6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八、社会保障和就业支出</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1,539.05</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16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6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九、卫生健康支出</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16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6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十、节能环保支出</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16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6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十一、城乡社区支出</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16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6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十二、农林水支出</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16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6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十三、交通运输支出</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16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6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十四、资源勘探工业信息等支出</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16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6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十五、商业服务业等支出</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1,485.42</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16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6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十六、金融支出</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16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6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十七、援助其他地区支出</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16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6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十八、自然资源海洋气象等支出</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16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6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十九、住房保障支出</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747.85</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16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6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二十、粮油物资储备支出</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807.00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16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6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二十一、国有资本经营预算支出</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16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6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二十二、灾害防治及应急管理支出</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16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6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二十三、预备费</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16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6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二十四、其他支出</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16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6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二十五、债务还本支出</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16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6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二十六、债务付息支出</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16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6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二十七、债务发行费用支出</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16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6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二十八、抗疫特别国债安排的支出</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1667"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6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1667"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7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19,101.49</w:t>
            </w:r>
          </w:p>
        </w:tc>
        <w:tc>
          <w:tcPr>
            <w:tcW w:w="14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19,101.49</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1667"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上年结转结余</w:t>
            </w:r>
          </w:p>
        </w:tc>
        <w:tc>
          <w:tcPr>
            <w:tcW w:w="7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年终结转结余</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16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16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16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16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  入  总  计</w:t>
            </w:r>
          </w:p>
        </w:tc>
        <w:tc>
          <w:tcPr>
            <w:tcW w:w="7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19,101.49</w:t>
            </w:r>
          </w:p>
        </w:tc>
        <w:tc>
          <w:tcPr>
            <w:tcW w:w="1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  出  总  计</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19,101.49</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Arial" w:hAnsi="Arial" w:cs="Arial"/>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667"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注：保留两位小数。</w:t>
            </w:r>
          </w:p>
        </w:tc>
        <w:tc>
          <w:tcPr>
            <w:tcW w:w="760"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2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71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36"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bl>
    <w:p>
      <w:pPr>
        <w:widowControl/>
        <w:shd w:val="clear" w:color="auto" w:fill="FFFFFF"/>
        <w:spacing w:before="150" w:after="150"/>
        <w:jc w:val="left"/>
        <w:rPr>
          <w:rFonts w:hint="eastAsia" w:ascii="仿宋" w:hAnsi="仿宋" w:eastAsia="仿宋" w:cs="宋体"/>
          <w:b/>
          <w:bCs/>
          <w:color w:val="333333"/>
          <w:kern w:val="0"/>
          <w:sz w:val="32"/>
          <w:szCs w:val="32"/>
        </w:rPr>
      </w:pPr>
    </w:p>
    <w:p>
      <w:pPr>
        <w:widowControl/>
        <w:shd w:val="clear" w:color="auto" w:fill="FFFFFF"/>
        <w:spacing w:before="150" w:after="150"/>
        <w:jc w:val="left"/>
        <w:rPr>
          <w:rFonts w:hint="eastAsia" w:ascii="仿宋" w:hAnsi="仿宋" w:eastAsia="仿宋" w:cs="宋体"/>
          <w:b/>
          <w:bCs/>
          <w:color w:val="333333"/>
          <w:kern w:val="0"/>
          <w:sz w:val="32"/>
          <w:szCs w:val="32"/>
        </w:r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35"/>
        <w:gridCol w:w="5164"/>
        <w:gridCol w:w="1473"/>
        <w:gridCol w:w="1331"/>
        <w:gridCol w:w="1295"/>
        <w:gridCol w:w="1295"/>
        <w:gridCol w:w="1295"/>
        <w:gridCol w:w="1195"/>
        <w:gridCol w:w="1075"/>
        <w:gridCol w:w="10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trPr>
        <w:tc>
          <w:tcPr>
            <w:tcW w:w="5000" w:type="pct"/>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贵州省供销社2022年一般公共预算支出表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14" w:type="pct"/>
            <w:gridSpan w:val="2"/>
            <w:tcBorders>
              <w:top w:val="nil"/>
              <w:left w:val="nil"/>
              <w:bottom w:val="single" w:color="000000" w:sz="4" w:space="0"/>
              <w:right w:val="nil"/>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（本表支出按政府收支功能分类科目填列至“项”级科目）</w:t>
            </w:r>
          </w:p>
        </w:tc>
        <w:tc>
          <w:tcPr>
            <w:tcW w:w="454" w:type="pct"/>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c>
          <w:tcPr>
            <w:tcW w:w="411"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99"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99"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99"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69"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2"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18" w:type="pct"/>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191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功能分类科目</w:t>
            </w:r>
          </w:p>
        </w:tc>
        <w:tc>
          <w:tcPr>
            <w:tcW w:w="2767" w:type="pct"/>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一般公共预算支出</w:t>
            </w:r>
          </w:p>
        </w:tc>
        <w:tc>
          <w:tcPr>
            <w:tcW w:w="31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科目编码</w:t>
            </w:r>
          </w:p>
        </w:tc>
        <w:tc>
          <w:tcPr>
            <w:tcW w:w="159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科目名称</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190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116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省本级财力安排</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中央补助</w:t>
            </w:r>
          </w:p>
        </w:tc>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8"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原一般公共预算安排支出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纳入一般公共预算管理非税收入安排支出</w:t>
            </w: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1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栏次</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1=2+3</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3=4+7</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4=5+6</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205</w:t>
            </w:r>
          </w:p>
        </w:tc>
        <w:tc>
          <w:tcPr>
            <w:tcW w:w="15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教育支出</w:t>
            </w:r>
          </w:p>
        </w:tc>
        <w:tc>
          <w:tcPr>
            <w:tcW w:w="454"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kern w:val="2"/>
                <w:sz w:val="20"/>
                <w:szCs w:val="20"/>
                <w:u w:val="none"/>
                <w:lang w:val="en-US" w:eastAsia="zh-CN" w:bidi="ar-SA"/>
              </w:rPr>
            </w:pPr>
            <w:r>
              <w:rPr>
                <w:rFonts w:ascii="宋体" w:hAnsi="宋体" w:eastAsia="宋体" w:cs="宋体"/>
                <w:b/>
                <w:i w:val="0"/>
                <w:color w:val="000000"/>
                <w:kern w:val="0"/>
                <w:sz w:val="20"/>
                <w:szCs w:val="20"/>
                <w:u w:val="none"/>
                <w:lang w:val="en-US" w:eastAsia="zh-CN" w:bidi="ar"/>
              </w:rPr>
              <w:t>14,522.17</w:t>
            </w:r>
          </w:p>
        </w:tc>
        <w:tc>
          <w:tcPr>
            <w:tcW w:w="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20"/>
                <w:szCs w:val="20"/>
                <w:u w:val="none"/>
              </w:rPr>
            </w:pPr>
            <w:r>
              <w:rPr>
                <w:rFonts w:ascii="宋体" w:hAnsi="宋体" w:eastAsia="宋体" w:cs="宋体"/>
                <w:b/>
                <w:i w:val="0"/>
                <w:color w:val="000000"/>
                <w:kern w:val="0"/>
                <w:sz w:val="20"/>
                <w:szCs w:val="20"/>
                <w:u w:val="none"/>
                <w:lang w:val="en-US" w:eastAsia="zh-CN" w:bidi="ar"/>
              </w:rPr>
              <w:t>10,104.97</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20"/>
                <w:szCs w:val="20"/>
                <w:u w:val="none"/>
              </w:rPr>
            </w:pPr>
            <w:r>
              <w:rPr>
                <w:rFonts w:ascii="宋体" w:hAnsi="宋体" w:eastAsia="宋体" w:cs="宋体"/>
                <w:b/>
                <w:i w:val="0"/>
                <w:color w:val="000000"/>
                <w:kern w:val="0"/>
                <w:sz w:val="20"/>
                <w:szCs w:val="20"/>
                <w:u w:val="none"/>
                <w:lang w:val="en-US" w:eastAsia="zh-CN" w:bidi="ar"/>
              </w:rPr>
              <w:t>4,417.20</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20"/>
                <w:szCs w:val="20"/>
                <w:u w:val="none"/>
              </w:rPr>
            </w:pPr>
            <w:r>
              <w:rPr>
                <w:rFonts w:ascii="宋体" w:hAnsi="宋体" w:eastAsia="宋体" w:cs="宋体"/>
                <w:b/>
                <w:i w:val="0"/>
                <w:color w:val="000000"/>
                <w:kern w:val="0"/>
                <w:sz w:val="20"/>
                <w:szCs w:val="20"/>
                <w:u w:val="none"/>
                <w:lang w:val="en-US" w:eastAsia="zh-CN" w:bidi="ar"/>
              </w:rPr>
              <w:t>4,417.20</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3,616.20</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500.00</w:t>
            </w:r>
          </w:p>
        </w:tc>
        <w:tc>
          <w:tcPr>
            <w:tcW w:w="3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20503</w:t>
            </w:r>
          </w:p>
        </w:tc>
        <w:tc>
          <w:tcPr>
            <w:tcW w:w="15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职业教育</w:t>
            </w:r>
          </w:p>
        </w:tc>
        <w:tc>
          <w:tcPr>
            <w:tcW w:w="454"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2050305</w:t>
            </w:r>
          </w:p>
        </w:tc>
        <w:tc>
          <w:tcPr>
            <w:tcW w:w="15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高等职业教育</w:t>
            </w:r>
          </w:p>
        </w:tc>
        <w:tc>
          <w:tcPr>
            <w:tcW w:w="454"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14522.17</w:t>
            </w:r>
          </w:p>
        </w:tc>
        <w:tc>
          <w:tcPr>
            <w:tcW w:w="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10,104.97</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4,417.20</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4,417.20</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3,616.20</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500.00</w:t>
            </w:r>
          </w:p>
        </w:tc>
        <w:tc>
          <w:tcPr>
            <w:tcW w:w="3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208</w:t>
            </w:r>
          </w:p>
        </w:tc>
        <w:tc>
          <w:tcPr>
            <w:tcW w:w="15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20"/>
                <w:szCs w:val="20"/>
                <w:u w:val="none"/>
              </w:rPr>
            </w:pPr>
            <w:r>
              <w:rPr>
                <w:rFonts w:ascii="宋体" w:hAnsi="宋体" w:eastAsia="宋体" w:cs="宋体"/>
                <w:b/>
                <w:i w:val="0"/>
                <w:color w:val="000000"/>
                <w:kern w:val="0"/>
                <w:sz w:val="20"/>
                <w:szCs w:val="20"/>
                <w:u w:val="none"/>
                <w:lang w:val="en-US" w:eastAsia="zh-CN" w:bidi="ar"/>
              </w:rPr>
              <w:t>1,539.05</w:t>
            </w:r>
          </w:p>
        </w:tc>
        <w:tc>
          <w:tcPr>
            <w:tcW w:w="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20"/>
                <w:szCs w:val="20"/>
                <w:u w:val="none"/>
              </w:rPr>
            </w:pPr>
            <w:r>
              <w:rPr>
                <w:rFonts w:ascii="宋体" w:hAnsi="宋体" w:eastAsia="宋体" w:cs="宋体"/>
                <w:b/>
                <w:i w:val="0"/>
                <w:color w:val="000000"/>
                <w:kern w:val="0"/>
                <w:sz w:val="20"/>
                <w:szCs w:val="20"/>
                <w:u w:val="none"/>
                <w:lang w:val="en-US" w:eastAsia="zh-CN" w:bidi="ar"/>
              </w:rPr>
              <w:t>1,539.05</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20805</w:t>
            </w:r>
          </w:p>
        </w:tc>
        <w:tc>
          <w:tcPr>
            <w:tcW w:w="15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行政事业单位养老支出</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2080501</w:t>
            </w:r>
          </w:p>
        </w:tc>
        <w:tc>
          <w:tcPr>
            <w:tcW w:w="15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行政单位离退休</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249.06</w:t>
            </w:r>
          </w:p>
        </w:tc>
        <w:tc>
          <w:tcPr>
            <w:tcW w:w="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249.06</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2080502</w:t>
            </w:r>
          </w:p>
        </w:tc>
        <w:tc>
          <w:tcPr>
            <w:tcW w:w="15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事业单位离退休</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473.30</w:t>
            </w:r>
          </w:p>
        </w:tc>
        <w:tc>
          <w:tcPr>
            <w:tcW w:w="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473.30</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2080505</w:t>
            </w:r>
          </w:p>
        </w:tc>
        <w:tc>
          <w:tcPr>
            <w:tcW w:w="15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机关事业单位基本养老保险缴费支出</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555.36</w:t>
            </w:r>
          </w:p>
        </w:tc>
        <w:tc>
          <w:tcPr>
            <w:tcW w:w="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555.36</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2080506</w:t>
            </w:r>
          </w:p>
        </w:tc>
        <w:tc>
          <w:tcPr>
            <w:tcW w:w="15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机关事业单位职业年金缴费支出</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261.33</w:t>
            </w:r>
          </w:p>
        </w:tc>
        <w:tc>
          <w:tcPr>
            <w:tcW w:w="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261.33</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216</w:t>
            </w:r>
          </w:p>
        </w:tc>
        <w:tc>
          <w:tcPr>
            <w:tcW w:w="15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商业服务业等支出</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20"/>
                <w:szCs w:val="20"/>
                <w:u w:val="none"/>
              </w:rPr>
            </w:pPr>
            <w:r>
              <w:rPr>
                <w:rFonts w:ascii="宋体" w:hAnsi="宋体" w:eastAsia="宋体" w:cs="宋体"/>
                <w:b/>
                <w:i w:val="0"/>
                <w:color w:val="000000"/>
                <w:kern w:val="0"/>
                <w:sz w:val="20"/>
                <w:szCs w:val="20"/>
                <w:u w:val="none"/>
                <w:lang w:val="en-US" w:eastAsia="zh-CN" w:bidi="ar"/>
              </w:rPr>
              <w:t>1,485.42</w:t>
            </w:r>
          </w:p>
        </w:tc>
        <w:tc>
          <w:tcPr>
            <w:tcW w:w="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20"/>
                <w:szCs w:val="20"/>
                <w:u w:val="none"/>
              </w:rPr>
            </w:pPr>
            <w:r>
              <w:rPr>
                <w:rFonts w:ascii="宋体" w:hAnsi="宋体" w:eastAsia="宋体" w:cs="宋体"/>
                <w:b/>
                <w:i w:val="0"/>
                <w:color w:val="000000"/>
                <w:kern w:val="0"/>
                <w:sz w:val="20"/>
                <w:szCs w:val="20"/>
                <w:u w:val="none"/>
                <w:lang w:val="en-US" w:eastAsia="zh-CN" w:bidi="ar"/>
              </w:rPr>
              <w:t>765.90</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20"/>
                <w:szCs w:val="20"/>
                <w:u w:val="none"/>
              </w:rPr>
            </w:pPr>
            <w:r>
              <w:rPr>
                <w:rFonts w:ascii="宋体" w:hAnsi="宋体" w:eastAsia="宋体" w:cs="宋体"/>
                <w:b/>
                <w:i w:val="0"/>
                <w:color w:val="000000"/>
                <w:kern w:val="0"/>
                <w:sz w:val="20"/>
                <w:szCs w:val="20"/>
                <w:u w:val="none"/>
                <w:lang w:val="en-US" w:eastAsia="zh-CN" w:bidi="ar"/>
              </w:rPr>
              <w:t>719.52</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20"/>
                <w:szCs w:val="20"/>
                <w:u w:val="none"/>
              </w:rPr>
            </w:pPr>
            <w:r>
              <w:rPr>
                <w:rFonts w:ascii="宋体" w:hAnsi="宋体" w:eastAsia="宋体" w:cs="宋体"/>
                <w:b/>
                <w:i w:val="0"/>
                <w:color w:val="000000"/>
                <w:kern w:val="0"/>
                <w:sz w:val="20"/>
                <w:szCs w:val="20"/>
                <w:u w:val="none"/>
                <w:lang w:val="en-US" w:eastAsia="zh-CN" w:bidi="ar"/>
              </w:rPr>
              <w:t>719.52</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20"/>
                <w:szCs w:val="20"/>
                <w:u w:val="none"/>
              </w:rPr>
            </w:pPr>
            <w:r>
              <w:rPr>
                <w:rFonts w:ascii="宋体" w:hAnsi="宋体" w:eastAsia="宋体" w:cs="宋体"/>
                <w:b/>
                <w:i w:val="0"/>
                <w:color w:val="000000"/>
                <w:kern w:val="0"/>
                <w:sz w:val="20"/>
                <w:szCs w:val="20"/>
                <w:u w:val="none"/>
                <w:lang w:val="en-US" w:eastAsia="zh-CN" w:bidi="ar"/>
              </w:rPr>
              <w:t>719.52</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21602</w:t>
            </w:r>
          </w:p>
        </w:tc>
        <w:tc>
          <w:tcPr>
            <w:tcW w:w="15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商业流通事务</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2160201</w:t>
            </w:r>
          </w:p>
        </w:tc>
        <w:tc>
          <w:tcPr>
            <w:tcW w:w="15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765.90</w:t>
            </w:r>
          </w:p>
        </w:tc>
        <w:tc>
          <w:tcPr>
            <w:tcW w:w="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765.90</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2160202</w:t>
            </w:r>
          </w:p>
        </w:tc>
        <w:tc>
          <w:tcPr>
            <w:tcW w:w="15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一般行政管理事务</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79.52</w:t>
            </w:r>
          </w:p>
        </w:tc>
        <w:tc>
          <w:tcPr>
            <w:tcW w:w="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79.52</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79.52</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79.52</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2160299</w:t>
            </w:r>
          </w:p>
        </w:tc>
        <w:tc>
          <w:tcPr>
            <w:tcW w:w="15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其他商业流通事务支出</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640.00</w:t>
            </w:r>
          </w:p>
        </w:tc>
        <w:tc>
          <w:tcPr>
            <w:tcW w:w="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640.00</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640.00</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640.00</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221</w:t>
            </w:r>
          </w:p>
        </w:tc>
        <w:tc>
          <w:tcPr>
            <w:tcW w:w="15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住房保障支出</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20"/>
                <w:szCs w:val="20"/>
                <w:u w:val="none"/>
              </w:rPr>
            </w:pPr>
            <w:r>
              <w:rPr>
                <w:rFonts w:ascii="宋体" w:hAnsi="宋体" w:eastAsia="宋体" w:cs="宋体"/>
                <w:b/>
                <w:i w:val="0"/>
                <w:color w:val="000000"/>
                <w:kern w:val="0"/>
                <w:sz w:val="20"/>
                <w:szCs w:val="20"/>
                <w:u w:val="none"/>
                <w:lang w:val="en-US" w:eastAsia="zh-CN" w:bidi="ar"/>
              </w:rPr>
              <w:t>747.85</w:t>
            </w:r>
          </w:p>
        </w:tc>
        <w:tc>
          <w:tcPr>
            <w:tcW w:w="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20"/>
                <w:szCs w:val="20"/>
                <w:u w:val="none"/>
              </w:rPr>
            </w:pPr>
            <w:r>
              <w:rPr>
                <w:rFonts w:ascii="宋体" w:hAnsi="宋体" w:eastAsia="宋体" w:cs="宋体"/>
                <w:b/>
                <w:i w:val="0"/>
                <w:color w:val="000000"/>
                <w:kern w:val="0"/>
                <w:sz w:val="20"/>
                <w:szCs w:val="20"/>
                <w:u w:val="none"/>
                <w:lang w:val="en-US" w:eastAsia="zh-CN" w:bidi="ar"/>
              </w:rPr>
              <w:t>747.85</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22102</w:t>
            </w:r>
          </w:p>
        </w:tc>
        <w:tc>
          <w:tcPr>
            <w:tcW w:w="15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住房改革支出</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2210201</w:t>
            </w:r>
          </w:p>
        </w:tc>
        <w:tc>
          <w:tcPr>
            <w:tcW w:w="15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747.85</w:t>
            </w:r>
          </w:p>
        </w:tc>
        <w:tc>
          <w:tcPr>
            <w:tcW w:w="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747.85</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222</w:t>
            </w:r>
          </w:p>
        </w:tc>
        <w:tc>
          <w:tcPr>
            <w:tcW w:w="15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粮油物资储备支出</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20"/>
                <w:szCs w:val="20"/>
                <w:u w:val="none"/>
              </w:rPr>
            </w:pPr>
            <w:r>
              <w:rPr>
                <w:rFonts w:ascii="宋体" w:hAnsi="宋体" w:eastAsia="宋体" w:cs="宋体"/>
                <w:b/>
                <w:i w:val="0"/>
                <w:color w:val="000000"/>
                <w:kern w:val="0"/>
                <w:sz w:val="20"/>
                <w:szCs w:val="20"/>
                <w:u w:val="none"/>
                <w:lang w:val="en-US" w:eastAsia="zh-CN" w:bidi="ar"/>
              </w:rPr>
              <w:t>807.00</w:t>
            </w:r>
          </w:p>
        </w:tc>
        <w:tc>
          <w:tcPr>
            <w:tcW w:w="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20"/>
                <w:szCs w:val="20"/>
                <w:u w:val="none"/>
              </w:rPr>
            </w:pPr>
            <w:r>
              <w:rPr>
                <w:rFonts w:ascii="宋体" w:hAnsi="宋体" w:eastAsia="宋体" w:cs="宋体"/>
                <w:b/>
                <w:i w:val="0"/>
                <w:color w:val="000000"/>
                <w:kern w:val="0"/>
                <w:sz w:val="20"/>
                <w:szCs w:val="20"/>
                <w:u w:val="none"/>
                <w:lang w:val="en-US" w:eastAsia="zh-CN" w:bidi="ar"/>
              </w:rPr>
              <w:t>807.00</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20"/>
                <w:szCs w:val="20"/>
                <w:u w:val="none"/>
              </w:rPr>
            </w:pPr>
            <w:r>
              <w:rPr>
                <w:rFonts w:ascii="宋体" w:hAnsi="宋体" w:eastAsia="宋体" w:cs="宋体"/>
                <w:b/>
                <w:i w:val="0"/>
                <w:color w:val="000000"/>
                <w:kern w:val="0"/>
                <w:sz w:val="20"/>
                <w:szCs w:val="20"/>
                <w:u w:val="none"/>
                <w:lang w:val="en-US" w:eastAsia="zh-CN" w:bidi="ar"/>
              </w:rPr>
              <w:t>650.00</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20"/>
                <w:szCs w:val="20"/>
                <w:u w:val="none"/>
              </w:rPr>
            </w:pPr>
            <w:r>
              <w:rPr>
                <w:rFonts w:ascii="宋体" w:hAnsi="宋体" w:eastAsia="宋体" w:cs="宋体"/>
                <w:b/>
                <w:i w:val="0"/>
                <w:color w:val="000000"/>
                <w:kern w:val="0"/>
                <w:sz w:val="20"/>
                <w:szCs w:val="20"/>
                <w:u w:val="none"/>
                <w:lang w:val="en-US" w:eastAsia="zh-CN" w:bidi="ar"/>
              </w:rPr>
              <w:t>650.00</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20"/>
                <w:szCs w:val="20"/>
                <w:u w:val="none"/>
              </w:rPr>
            </w:pPr>
            <w:r>
              <w:rPr>
                <w:rFonts w:ascii="宋体" w:hAnsi="宋体" w:eastAsia="宋体" w:cs="宋体"/>
                <w:b/>
                <w:i w:val="0"/>
                <w:color w:val="000000"/>
                <w:kern w:val="0"/>
                <w:sz w:val="20"/>
                <w:szCs w:val="20"/>
                <w:u w:val="none"/>
                <w:lang w:val="en-US" w:eastAsia="zh-CN" w:bidi="ar"/>
              </w:rPr>
              <w:t>157.00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22205</w:t>
            </w:r>
          </w:p>
        </w:tc>
        <w:tc>
          <w:tcPr>
            <w:tcW w:w="15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重要商品储备</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2220504</w:t>
            </w:r>
          </w:p>
        </w:tc>
        <w:tc>
          <w:tcPr>
            <w:tcW w:w="15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化肥储备</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657.00</w:t>
            </w:r>
          </w:p>
        </w:tc>
        <w:tc>
          <w:tcPr>
            <w:tcW w:w="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657.00</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657.00</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500.00</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157.00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2220505</w:t>
            </w:r>
          </w:p>
        </w:tc>
        <w:tc>
          <w:tcPr>
            <w:tcW w:w="15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农药储备</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150.00</w:t>
            </w:r>
          </w:p>
        </w:tc>
        <w:tc>
          <w:tcPr>
            <w:tcW w:w="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150.00</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150.00</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150.00</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191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  计</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kern w:val="2"/>
                <w:sz w:val="20"/>
                <w:szCs w:val="20"/>
                <w:u w:val="none"/>
                <w:lang w:val="en-US" w:eastAsia="zh-CN" w:bidi="ar-SA"/>
              </w:rPr>
            </w:pPr>
            <w:r>
              <w:rPr>
                <w:rFonts w:ascii="宋体" w:hAnsi="宋体" w:eastAsia="宋体" w:cs="宋体"/>
                <w:b/>
                <w:i w:val="0"/>
                <w:color w:val="000000"/>
                <w:kern w:val="0"/>
                <w:sz w:val="20"/>
                <w:szCs w:val="20"/>
                <w:u w:val="none"/>
                <w:lang w:val="en-US" w:eastAsia="zh-CN" w:bidi="ar"/>
              </w:rPr>
              <w:t>19,101.49</w:t>
            </w:r>
          </w:p>
        </w:tc>
        <w:tc>
          <w:tcPr>
            <w:tcW w:w="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20"/>
                <w:szCs w:val="20"/>
                <w:u w:val="none"/>
              </w:rPr>
            </w:pPr>
            <w:r>
              <w:rPr>
                <w:rFonts w:ascii="宋体" w:hAnsi="宋体" w:eastAsia="宋体" w:cs="宋体"/>
                <w:b/>
                <w:i w:val="0"/>
                <w:color w:val="000000"/>
                <w:kern w:val="0"/>
                <w:sz w:val="20"/>
                <w:szCs w:val="20"/>
                <w:u w:val="none"/>
                <w:lang w:val="en-US" w:eastAsia="zh-CN" w:bidi="ar"/>
              </w:rPr>
              <w:t>13,157.77</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20"/>
                <w:szCs w:val="20"/>
                <w:u w:val="none"/>
              </w:rPr>
            </w:pPr>
            <w:r>
              <w:rPr>
                <w:rFonts w:ascii="宋体" w:hAnsi="宋体" w:eastAsia="宋体" w:cs="宋体"/>
                <w:b/>
                <w:i w:val="0"/>
                <w:color w:val="000000"/>
                <w:kern w:val="0"/>
                <w:sz w:val="20"/>
                <w:szCs w:val="20"/>
                <w:u w:val="none"/>
                <w:lang w:val="en-US" w:eastAsia="zh-CN" w:bidi="ar"/>
              </w:rPr>
              <w:t>5,943.72</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20"/>
                <w:szCs w:val="20"/>
                <w:u w:val="none"/>
              </w:rPr>
            </w:pPr>
            <w:r>
              <w:rPr>
                <w:rFonts w:ascii="宋体" w:hAnsi="宋体" w:eastAsia="宋体" w:cs="宋体"/>
                <w:b/>
                <w:i w:val="0"/>
                <w:color w:val="000000"/>
                <w:kern w:val="0"/>
                <w:sz w:val="20"/>
                <w:szCs w:val="20"/>
                <w:u w:val="none"/>
                <w:lang w:val="en-US" w:eastAsia="zh-CN" w:bidi="ar"/>
              </w:rPr>
              <w:t>5,786.72</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20"/>
                <w:szCs w:val="20"/>
                <w:u w:val="none"/>
              </w:rPr>
            </w:pPr>
            <w:r>
              <w:rPr>
                <w:rFonts w:ascii="宋体" w:hAnsi="宋体" w:eastAsia="宋体" w:cs="宋体"/>
                <w:b/>
                <w:i w:val="0"/>
                <w:color w:val="000000"/>
                <w:kern w:val="0"/>
                <w:sz w:val="20"/>
                <w:szCs w:val="20"/>
                <w:u w:val="none"/>
                <w:lang w:val="en-US" w:eastAsia="zh-CN" w:bidi="ar"/>
              </w:rPr>
              <w:t>4,985.72</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20"/>
                <w:szCs w:val="20"/>
                <w:u w:val="none"/>
              </w:rPr>
            </w:pPr>
            <w:r>
              <w:rPr>
                <w:rFonts w:ascii="宋体" w:hAnsi="宋体" w:eastAsia="宋体" w:cs="宋体"/>
                <w:b/>
                <w:i w:val="0"/>
                <w:color w:val="000000"/>
                <w:kern w:val="0"/>
                <w:sz w:val="20"/>
                <w:szCs w:val="20"/>
                <w:u w:val="none"/>
                <w:lang w:val="en-US" w:eastAsia="zh-CN" w:bidi="ar"/>
              </w:rPr>
              <w:t>500.00</w:t>
            </w:r>
          </w:p>
        </w:tc>
        <w:tc>
          <w:tcPr>
            <w:tcW w:w="3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20"/>
                <w:szCs w:val="20"/>
                <w:u w:val="none"/>
              </w:rPr>
            </w:pPr>
            <w:r>
              <w:rPr>
                <w:rFonts w:ascii="宋体" w:hAnsi="宋体" w:eastAsia="宋体" w:cs="宋体"/>
                <w:b/>
                <w:i w:val="0"/>
                <w:color w:val="000000"/>
                <w:kern w:val="0"/>
                <w:sz w:val="20"/>
                <w:szCs w:val="20"/>
                <w:u w:val="none"/>
                <w:lang w:val="en-US" w:eastAsia="zh-CN" w:bidi="ar"/>
              </w:rPr>
              <w:t>157.00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914" w:type="pct"/>
            <w:gridSpan w:val="2"/>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注： 1.此表反映部门2022年度一般公共预算拨款支出情况</w:t>
            </w:r>
          </w:p>
        </w:tc>
        <w:tc>
          <w:tcPr>
            <w:tcW w:w="454" w:type="pct"/>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c>
          <w:tcPr>
            <w:tcW w:w="411"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99"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99"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99"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69"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32"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18" w:type="pct"/>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r>
    </w:tbl>
    <w:p>
      <w:pPr>
        <w:rPr>
          <w:rFonts w:hint="default" w:ascii="仿宋" w:hAnsi="仿宋" w:eastAsia="仿宋" w:cs="仿宋"/>
          <w:sz w:val="32"/>
          <w:szCs w:val="32"/>
          <w:lang w:val="en-US" w:eastAsia="zh-CN"/>
        </w:r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07"/>
        <w:gridCol w:w="625"/>
        <w:gridCol w:w="3691"/>
        <w:gridCol w:w="1389"/>
        <w:gridCol w:w="1098"/>
        <w:gridCol w:w="544"/>
        <w:gridCol w:w="4672"/>
        <w:gridCol w:w="1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5000" w:type="pct"/>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贵州省供销社2022年一般公共预算基本支出明细表（按经济分类）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44" w:type="pct"/>
            <w:gridSpan w:val="4"/>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555" w:type="pct"/>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444"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政府预算经济分类科目</w:t>
            </w:r>
          </w:p>
        </w:tc>
        <w:tc>
          <w:tcPr>
            <w:tcW w:w="255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部门预算经济分类科目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7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11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4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金额</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14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6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6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类</w:t>
            </w:r>
          </w:p>
        </w:tc>
        <w:tc>
          <w:tcPr>
            <w:tcW w:w="1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款</w:t>
            </w: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类</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款</w:t>
            </w:r>
          </w:p>
        </w:tc>
        <w:tc>
          <w:tcPr>
            <w:tcW w:w="14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6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    计</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13,157.77</w:t>
            </w: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    计</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13,157.77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6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1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机关工资福利支出</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773.09</w:t>
            </w: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773.09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1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工资奖金津补贴</w:t>
            </w:r>
          </w:p>
        </w:tc>
        <w:tc>
          <w:tcPr>
            <w:tcW w:w="4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578.31</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基本工资</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津贴补贴</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奖金</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1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社会保障缴费</w:t>
            </w:r>
          </w:p>
        </w:tc>
        <w:tc>
          <w:tcPr>
            <w:tcW w:w="4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96.82</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职业年金缴费</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职工基本医疗保险缴费</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公务员医疗补助缴费</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其他社会保障缴费</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1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97.96</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1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其他工资福利支出</w:t>
            </w:r>
          </w:p>
        </w:tc>
        <w:tc>
          <w:tcPr>
            <w:tcW w:w="42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Arial" w:hAnsi="Arial" w:cs="Arial"/>
                <w:i w:val="0"/>
                <w:color w:val="000000"/>
                <w:sz w:val="20"/>
                <w:szCs w:val="20"/>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伙食补助费</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Arial" w:hAnsi="Arial" w:cs="Arial"/>
                <w:i w:val="0"/>
                <w:color w:val="000000"/>
                <w:sz w:val="20"/>
                <w:szCs w:val="20"/>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医疗费</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Arial" w:hAnsi="Arial" w:cs="Arial"/>
                <w:i w:val="0"/>
                <w:color w:val="000000"/>
                <w:sz w:val="20"/>
                <w:szCs w:val="20"/>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其他工资福利支出</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1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机关商品和服务支出</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175.81</w:t>
            </w:r>
          </w:p>
        </w:tc>
        <w:tc>
          <w:tcPr>
            <w:tcW w:w="339"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1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4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150.46</w:t>
            </w:r>
          </w:p>
        </w:tc>
        <w:tc>
          <w:tcPr>
            <w:tcW w:w="33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办公费</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印刷费</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手续费</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水费</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电费</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邮电费</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取暖费</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物业管理费</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差旅费</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租赁费</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工会经费</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福利费</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其他交通费用</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税金及附加费用</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1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会议费</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33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会议费</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1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培训费</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33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培训费</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1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专用材料购置费</w:t>
            </w:r>
          </w:p>
        </w:tc>
        <w:tc>
          <w:tcPr>
            <w:tcW w:w="4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专用材料费</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被装购置费</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专用燃料费</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1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4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咨询费</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劳务费</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11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w:t>
            </w:r>
          </w:p>
        </w:tc>
        <w:tc>
          <w:tcPr>
            <w:tcW w:w="33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1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因公出国（境）费用</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因公出国（境）费用</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11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公务用车运行维护费</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12.90</w:t>
            </w:r>
          </w:p>
        </w:tc>
        <w:tc>
          <w:tcPr>
            <w:tcW w:w="33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公务用车运行维护费</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11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维修（护）费</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0.60</w:t>
            </w:r>
          </w:p>
        </w:tc>
        <w:tc>
          <w:tcPr>
            <w:tcW w:w="33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维修（护）费</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140"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42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w:t>
            </w:r>
          </w:p>
        </w:tc>
        <w:tc>
          <w:tcPr>
            <w:tcW w:w="33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44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w:t>
            </w:r>
          </w:p>
        </w:tc>
        <w:tc>
          <w:tcPr>
            <w:tcW w:w="19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机关资本性支出（一）</w:t>
            </w:r>
          </w:p>
        </w:tc>
        <w:tc>
          <w:tcPr>
            <w:tcW w:w="42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339"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16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1140"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设备购置</w:t>
            </w:r>
          </w:p>
        </w:tc>
        <w:tc>
          <w:tcPr>
            <w:tcW w:w="42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33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44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办公设备购置</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82"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19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对事业单位经常性补助</w:t>
            </w:r>
          </w:p>
        </w:tc>
        <w:tc>
          <w:tcPr>
            <w:tcW w:w="4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10,635.43</w:t>
            </w: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6,947.20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3,688.23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1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4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6,947.20</w:t>
            </w: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6,947.20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基本工资</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1,712.04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津贴补贴</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奖金</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伙食补助费</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绩效工资</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3,179.96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职业年金缴费</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职工基本医疗保险缴费</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其他社会保障缴费</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649.89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医疗费</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其他工资福利支出</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1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4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3,688.23</w:t>
            </w:r>
          </w:p>
        </w:tc>
        <w:tc>
          <w:tcPr>
            <w:tcW w:w="339"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3,688.23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办公费</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印刷费</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咨询费</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手续费</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水费</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电费</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邮电费</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取暖费</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物业管理费</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差旅费</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因公出国（境）费用</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维修（护）费</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租赁费</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会议费</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培训费</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专用材料费</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专用燃料费</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劳务费</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工会经费</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福利费</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公务用车运行维护费</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其他交通费用</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税金及附加费用</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44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6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506</w:t>
            </w:r>
          </w:p>
        </w:tc>
        <w:tc>
          <w:tcPr>
            <w:tcW w:w="1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对事业单位资本性补助</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787.00</w:t>
            </w: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1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资本性支出（一）</w:t>
            </w:r>
          </w:p>
        </w:tc>
        <w:tc>
          <w:tcPr>
            <w:tcW w:w="4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787.00</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办公设备购置</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专用设备购置</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trPr>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其他资本性支出</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w:t>
            </w:r>
          </w:p>
        </w:tc>
        <w:tc>
          <w:tcPr>
            <w:tcW w:w="1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784.44</w:t>
            </w: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1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社会福利和救助</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65.46</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生活补助</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1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离退休费</w:t>
            </w:r>
          </w:p>
        </w:tc>
        <w:tc>
          <w:tcPr>
            <w:tcW w:w="4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718.98</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离休费</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7" w:hRule="atLeast"/>
        </w:trPr>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退休费</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82"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注：保留两位小数。</w:t>
            </w:r>
          </w:p>
        </w:tc>
        <w:tc>
          <w:tcPr>
            <w:tcW w:w="19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40"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2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3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4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0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bl>
    <w:p>
      <w:pPr>
        <w:rPr>
          <w:rFonts w:hint="default" w:ascii="仿宋" w:hAnsi="仿宋" w:eastAsia="仿宋" w:cs="仿宋"/>
          <w:sz w:val="32"/>
          <w:szCs w:val="32"/>
          <w:lang w:val="en-US" w:eastAsia="zh-CN"/>
        </w:r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241"/>
        <w:gridCol w:w="1761"/>
        <w:gridCol w:w="1761"/>
        <w:gridCol w:w="1697"/>
        <w:gridCol w:w="4542"/>
        <w:gridCol w:w="1742"/>
        <w:gridCol w:w="14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000" w:type="pct"/>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贵州省供销社2022年一般公共预算“三公”经费预算支出表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01" w:type="pct"/>
            <w:tcBorders>
              <w:top w:val="nil"/>
              <w:left w:val="nil"/>
              <w:bottom w:val="single" w:color="000000" w:sz="4" w:space="0"/>
              <w:right w:val="nil"/>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c>
          <w:tcPr>
            <w:tcW w:w="544" w:type="pct"/>
            <w:tcBorders>
              <w:top w:val="nil"/>
              <w:left w:val="nil"/>
              <w:bottom w:val="single" w:color="000000" w:sz="4" w:space="0"/>
              <w:right w:val="nil"/>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c>
          <w:tcPr>
            <w:tcW w:w="544" w:type="pct"/>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524" w:type="pct"/>
            <w:tcBorders>
              <w:top w:val="nil"/>
              <w:left w:val="nil"/>
              <w:bottom w:val="nil"/>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403" w:type="pct"/>
            <w:tcBorders>
              <w:top w:val="nil"/>
              <w:left w:val="nil"/>
              <w:bottom w:val="nil"/>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538" w:type="pct"/>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c>
          <w:tcPr>
            <w:tcW w:w="443" w:type="pct"/>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0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2022</w:t>
            </w:r>
            <w:r>
              <w:rPr>
                <w:rStyle w:val="9"/>
                <w:lang w:val="en-US" w:eastAsia="zh-CN" w:bidi="ar"/>
              </w:rPr>
              <w:t>年初预算数</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2021</w:t>
            </w:r>
            <w:r>
              <w:rPr>
                <w:rStyle w:val="9"/>
                <w:lang w:val="en-US" w:eastAsia="zh-CN" w:bidi="ar"/>
              </w:rPr>
              <w:t>年初预算数</w:t>
            </w:r>
          </w:p>
        </w:tc>
        <w:tc>
          <w:tcPr>
            <w:tcW w:w="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2022年与上年预算数相比增减变化比率</w:t>
            </w:r>
          </w:p>
        </w:tc>
        <w:tc>
          <w:tcPr>
            <w:tcW w:w="14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2022年与上年预算数相比增减变化原因</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2022年“三公”经费支出占一般公共预算支出的比重</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10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75.6</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81.46</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-7.19%</w:t>
            </w:r>
          </w:p>
        </w:tc>
        <w:tc>
          <w:tcPr>
            <w:tcW w:w="14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严格按照财政要求压缩</w:t>
            </w:r>
            <w:r>
              <w:rPr>
                <w:rStyle w:val="10"/>
                <w:rFonts w:eastAsia="宋体"/>
                <w:lang w:val="en-US" w:eastAsia="zh-CN" w:bidi="ar"/>
              </w:rPr>
              <w:t>“</w:t>
            </w:r>
            <w:r>
              <w:rPr>
                <w:rFonts w:hint="eastAsia" w:ascii="宋体" w:hAnsi="宋体" w:eastAsia="宋体" w:cs="宋体"/>
                <w:b/>
                <w:i w:val="0"/>
                <w:color w:val="000000"/>
                <w:kern w:val="0"/>
                <w:sz w:val="20"/>
                <w:szCs w:val="20"/>
                <w:u w:val="none"/>
                <w:lang w:val="en-US" w:eastAsia="zh-CN" w:bidi="ar"/>
              </w:rPr>
              <w:t>三公</w:t>
            </w:r>
            <w:r>
              <w:rPr>
                <w:rStyle w:val="10"/>
                <w:rFonts w:eastAsia="宋体"/>
                <w:lang w:val="en-US" w:eastAsia="zh-CN" w:bidi="ar"/>
              </w:rPr>
              <w:t>”</w:t>
            </w:r>
            <w:r>
              <w:rPr>
                <w:rFonts w:hint="eastAsia" w:ascii="宋体" w:hAnsi="宋体" w:eastAsia="宋体" w:cs="宋体"/>
                <w:b/>
                <w:i w:val="0"/>
                <w:color w:val="000000"/>
                <w:kern w:val="0"/>
                <w:sz w:val="20"/>
                <w:szCs w:val="20"/>
                <w:u w:val="none"/>
                <w:lang w:val="en-US" w:eastAsia="zh-CN" w:bidi="ar"/>
              </w:rPr>
              <w:t>经费支出</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0.57%</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10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一、</w:t>
            </w:r>
            <w:r>
              <w:rPr>
                <w:rStyle w:val="11"/>
                <w:rFonts w:eastAsia="宋体"/>
                <w:lang w:val="en-US" w:eastAsia="zh-CN" w:bidi="ar"/>
              </w:rPr>
              <w:t xml:space="preserve"> </w:t>
            </w:r>
            <w:r>
              <w:rPr>
                <w:rFonts w:hint="eastAsia" w:ascii="宋体" w:hAnsi="宋体" w:eastAsia="宋体" w:cs="宋体"/>
                <w:i w:val="0"/>
                <w:color w:val="000000"/>
                <w:kern w:val="0"/>
                <w:sz w:val="20"/>
                <w:szCs w:val="20"/>
                <w:u w:val="none"/>
                <w:lang w:val="en-US" w:eastAsia="zh-CN" w:bidi="ar"/>
              </w:rPr>
              <w:t>因公出国（境）费</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14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cs="Times New Roman"/>
                <w:i w:val="0"/>
                <w:color w:val="000000"/>
                <w:sz w:val="20"/>
                <w:szCs w:val="20"/>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10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二、公务接待费</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11.7</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21.76</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-46.23%</w:t>
            </w:r>
          </w:p>
        </w:tc>
        <w:tc>
          <w:tcPr>
            <w:tcW w:w="14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严格按照省财政要求压缩公务接待费用支出</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0.09%</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10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三、公务车购置及运行维护费</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63.9</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59.7</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7.04%</w:t>
            </w:r>
          </w:p>
        </w:tc>
        <w:tc>
          <w:tcPr>
            <w:tcW w:w="14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我部门成立专班开展股金服务组织整顿工作，2022年调研、出差同比增多导致运行维护费用同比上升</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0.49%</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10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1</w:t>
            </w:r>
            <w:r>
              <w:rPr>
                <w:rFonts w:hint="eastAsia" w:ascii="宋体" w:hAnsi="宋体" w:eastAsia="宋体" w:cs="宋体"/>
                <w:i w:val="0"/>
                <w:color w:val="000000"/>
                <w:kern w:val="0"/>
                <w:sz w:val="20"/>
                <w:szCs w:val="20"/>
                <w:u w:val="none"/>
                <w:lang w:val="en-US" w:eastAsia="zh-CN" w:bidi="ar"/>
              </w:rPr>
              <w:t>、公务车运行维护费</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63.9</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59.7</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7.04%</w:t>
            </w:r>
          </w:p>
        </w:tc>
        <w:tc>
          <w:tcPr>
            <w:tcW w:w="14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原因同上</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0.49%</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10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2</w:t>
            </w:r>
            <w:r>
              <w:rPr>
                <w:rFonts w:hint="eastAsia" w:ascii="宋体" w:hAnsi="宋体" w:eastAsia="宋体" w:cs="宋体"/>
                <w:i w:val="0"/>
                <w:color w:val="000000"/>
                <w:kern w:val="0"/>
                <w:sz w:val="20"/>
                <w:szCs w:val="20"/>
                <w:u w:val="none"/>
                <w:lang w:val="en-US" w:eastAsia="zh-CN" w:bidi="ar"/>
              </w:rPr>
              <w:t>、公务车购置费</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14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cs="Times New Roman"/>
                <w:i w:val="0"/>
                <w:color w:val="000000"/>
                <w:sz w:val="20"/>
                <w:szCs w:val="20"/>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01" w:type="pct"/>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c>
          <w:tcPr>
            <w:tcW w:w="544" w:type="pct"/>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c>
          <w:tcPr>
            <w:tcW w:w="544" w:type="pct"/>
            <w:tcBorders>
              <w:top w:val="nil"/>
              <w:left w:val="nil"/>
              <w:bottom w:val="nil"/>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524" w:type="pct"/>
            <w:tcBorders>
              <w:top w:val="nil"/>
              <w:left w:val="nil"/>
              <w:bottom w:val="nil"/>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403" w:type="pct"/>
            <w:tcBorders>
              <w:top w:val="nil"/>
              <w:left w:val="nil"/>
              <w:bottom w:val="nil"/>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538" w:type="pct"/>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c>
          <w:tcPr>
            <w:tcW w:w="443" w:type="pct"/>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001" w:type="pct"/>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c>
          <w:tcPr>
            <w:tcW w:w="544" w:type="pct"/>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c>
          <w:tcPr>
            <w:tcW w:w="544" w:type="pct"/>
            <w:tcBorders>
              <w:top w:val="nil"/>
              <w:left w:val="nil"/>
              <w:bottom w:val="nil"/>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524" w:type="pct"/>
            <w:tcBorders>
              <w:top w:val="nil"/>
              <w:left w:val="nil"/>
              <w:bottom w:val="nil"/>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403" w:type="pct"/>
            <w:tcBorders>
              <w:top w:val="nil"/>
              <w:left w:val="nil"/>
              <w:bottom w:val="nil"/>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538" w:type="pct"/>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c>
          <w:tcPr>
            <w:tcW w:w="443" w:type="pct"/>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5000" w:type="pct"/>
            <w:gridSpan w:val="7"/>
            <w:tcBorders>
              <w:top w:val="nil"/>
              <w:left w:val="nil"/>
              <w:bottom w:val="nil"/>
              <w:right w:val="nil"/>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说明：1、因公出国（境）费，指单位公务出国（境）的国际旅费、国外城市间交通费、住宿费、伙食费、培训费、公杂费等支出。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5000" w:type="pct"/>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2、公务用车购置费，指公务用车车辆购置支出（含车辆购置税、牌照费）。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5000" w:type="pct"/>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3</w:t>
            </w:r>
            <w:r>
              <w:rPr>
                <w:rStyle w:val="12"/>
                <w:lang w:val="en-US" w:eastAsia="zh-CN" w:bidi="ar"/>
              </w:rPr>
              <w:t>、公务用车运行维护费，指单位按规定保留的公务用车燃料费、维修费、过桥过路费、保险费、安全奖励费用等支出。公务用车指用于履行公务的机动车辆，包括一般公务用车和执法执勤用车等。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5000" w:type="pct"/>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4、公务接待费，指单位按规定开支的各类公务接待（含外宾接待）费用。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000" w:type="pct"/>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5、“三公”经费一般公共财政拨款预算数是指当年年初一般公共预算安排的财政拨款数。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000" w:type="pct"/>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6</w:t>
            </w:r>
            <w:r>
              <w:rPr>
                <w:rFonts w:hint="eastAsia" w:ascii="宋体" w:hAnsi="宋体" w:eastAsia="宋体" w:cs="宋体"/>
                <w:i w:val="0"/>
                <w:color w:val="000000"/>
                <w:kern w:val="0"/>
                <w:sz w:val="20"/>
                <w:szCs w:val="20"/>
                <w:u w:val="none"/>
                <w:lang w:val="en-US" w:eastAsia="zh-CN" w:bidi="ar"/>
              </w:rPr>
              <w:t>、贵州省省本级因公出国（境）费，省级各部门在</w:t>
            </w:r>
            <w:r>
              <w:rPr>
                <w:rStyle w:val="11"/>
                <w:rFonts w:eastAsia="宋体"/>
                <w:lang w:val="en-US" w:eastAsia="zh-CN" w:bidi="ar"/>
              </w:rPr>
              <w:t>2022</w:t>
            </w:r>
            <w:r>
              <w:rPr>
                <w:rFonts w:hint="eastAsia" w:ascii="宋体" w:hAnsi="宋体" w:eastAsia="宋体" w:cs="宋体"/>
                <w:i w:val="0"/>
                <w:color w:val="000000"/>
                <w:kern w:val="0"/>
                <w:sz w:val="20"/>
                <w:szCs w:val="20"/>
                <w:u w:val="none"/>
                <w:lang w:val="en-US" w:eastAsia="zh-CN" w:bidi="ar"/>
              </w:rPr>
              <w:t>年部门预算中有列支的按批复据实公开；机关事业单位的一般公务车购置费实行总额控制，年初未分配，年度间根据实际情况，按程序审批后分配到具体部门。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5000" w:type="pct"/>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7</w:t>
            </w:r>
            <w:r>
              <w:rPr>
                <w:rFonts w:hint="eastAsia" w:ascii="宋体" w:hAnsi="宋体" w:eastAsia="宋体" w:cs="宋体"/>
                <w:i w:val="0"/>
                <w:color w:val="000000"/>
                <w:kern w:val="0"/>
                <w:sz w:val="20"/>
                <w:szCs w:val="20"/>
                <w:u w:val="none"/>
                <w:lang w:val="en-US" w:eastAsia="zh-CN" w:bidi="ar"/>
              </w:rPr>
              <w:t>、部门“三公”经费无相关支出的，须填“</w:t>
            </w:r>
            <w:r>
              <w:rPr>
                <w:rStyle w:val="11"/>
                <w:rFonts w:eastAsia="宋体"/>
                <w:lang w:val="en-US" w:eastAsia="zh-CN" w:bidi="ar"/>
              </w:rPr>
              <w:t>0"</w:t>
            </w: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5000" w:type="pct"/>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8、保留两位小数。</w:t>
            </w:r>
          </w:p>
        </w:tc>
      </w:tr>
    </w:tbl>
    <w:p>
      <w:pPr>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846"/>
        <w:gridCol w:w="1794"/>
        <w:gridCol w:w="900"/>
        <w:gridCol w:w="2033"/>
        <w:gridCol w:w="2305"/>
        <w:gridCol w:w="2033"/>
        <w:gridCol w:w="2040"/>
        <w:gridCol w:w="22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5000" w:type="pct"/>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贵州省供销社2022</w:t>
            </w:r>
            <w:r>
              <w:rPr>
                <w:rStyle w:val="13"/>
                <w:lang w:val="en-US" w:eastAsia="zh-CN" w:bidi="ar"/>
              </w:rPr>
              <w:t>年政府性基金预算支出表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8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27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62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712"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62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62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688"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143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1970"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c>
          <w:tcPr>
            <w:tcW w:w="688" w:type="pct"/>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9"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5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省本级财力安排</w:t>
            </w:r>
          </w:p>
        </w:tc>
        <w:tc>
          <w:tcPr>
            <w:tcW w:w="6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中央补助</w:t>
            </w:r>
          </w:p>
        </w:tc>
        <w:tc>
          <w:tcPr>
            <w:tcW w:w="688" w:type="pct"/>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9" w:hRule="atLeast"/>
        </w:trPr>
        <w:tc>
          <w:tcPr>
            <w:tcW w:w="143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栏次</w:t>
            </w:r>
          </w:p>
        </w:tc>
        <w:tc>
          <w:tcPr>
            <w:tcW w:w="27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w:t>
            </w:r>
          </w:p>
        </w:tc>
        <w:tc>
          <w:tcPr>
            <w:tcW w:w="628"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1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w:t>
            </w:r>
          </w:p>
        </w:tc>
        <w:tc>
          <w:tcPr>
            <w:tcW w:w="628"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28"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9"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无相关预算支出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9" w:hRule="atLeast"/>
        </w:trPr>
        <w:tc>
          <w:tcPr>
            <w:tcW w:w="143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  计</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Times New Roman" w:hAnsi="Times New Roman" w:eastAsia="宋体" w:cs="Times New Roman"/>
                <w:i w:val="0"/>
                <w:color w:val="000000"/>
                <w:sz w:val="20"/>
                <w:szCs w:val="20"/>
                <w:u w:val="none"/>
                <w:lang w:val="en-US" w:eastAsia="zh-CN"/>
              </w:rPr>
            </w:pPr>
            <w:r>
              <w:rPr>
                <w:rFonts w:hint="eastAsia" w:ascii="Times New Roman" w:hAnsi="Times New Roman" w:cs="Times New Roman"/>
                <w:i w:val="0"/>
                <w:color w:val="000000"/>
                <w:sz w:val="20"/>
                <w:szCs w:val="20"/>
                <w:u w:val="none"/>
                <w:lang w:val="en-US" w:eastAsia="zh-CN"/>
              </w:rPr>
              <w:t>0</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Times New Roman" w:hAnsi="Times New Roman" w:eastAsia="宋体" w:cs="Times New Roman"/>
                <w:i w:val="0"/>
                <w:color w:val="000000"/>
                <w:sz w:val="20"/>
                <w:szCs w:val="20"/>
                <w:u w:val="none"/>
                <w:lang w:val="en-US" w:eastAsia="zh-CN"/>
              </w:rPr>
            </w:pPr>
            <w:r>
              <w:rPr>
                <w:rFonts w:hint="eastAsia" w:ascii="Times New Roman" w:hAnsi="Times New Roman" w:cs="Times New Roman"/>
                <w:i w:val="0"/>
                <w:color w:val="000000"/>
                <w:sz w:val="20"/>
                <w:szCs w:val="20"/>
                <w:u w:val="none"/>
                <w:lang w:val="en-US" w:eastAsia="zh-CN"/>
              </w:rPr>
              <w:t>0</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Times New Roman" w:hAnsi="Times New Roman" w:eastAsia="宋体" w:cs="Times New Roman"/>
                <w:i w:val="0"/>
                <w:color w:val="000000"/>
                <w:sz w:val="20"/>
                <w:szCs w:val="20"/>
                <w:u w:val="none"/>
                <w:lang w:val="en-US" w:eastAsia="zh-CN"/>
              </w:rPr>
            </w:pPr>
            <w:r>
              <w:rPr>
                <w:rFonts w:hint="eastAsia" w:ascii="Times New Roman" w:hAnsi="Times New Roman" w:cs="Times New Roman"/>
                <w:i w:val="0"/>
                <w:color w:val="000000"/>
                <w:sz w:val="20"/>
                <w:szCs w:val="20"/>
                <w:u w:val="none"/>
                <w:lang w:val="en-US" w:eastAsia="zh-CN"/>
              </w:rPr>
              <w:t>0</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Times New Roman" w:hAnsi="Times New Roman" w:eastAsia="宋体" w:cs="Times New Roman"/>
                <w:i w:val="0"/>
                <w:color w:val="000000"/>
                <w:sz w:val="20"/>
                <w:szCs w:val="20"/>
                <w:u w:val="none"/>
                <w:lang w:val="en-US" w:eastAsia="zh-CN"/>
              </w:rPr>
            </w:pPr>
            <w:r>
              <w:rPr>
                <w:rFonts w:hint="eastAsia" w:ascii="Times New Roman" w:hAnsi="Times New Roman" w:cs="Times New Roman"/>
                <w:i w:val="0"/>
                <w:color w:val="000000"/>
                <w:sz w:val="20"/>
                <w:szCs w:val="20"/>
                <w:u w:val="none"/>
                <w:lang w:val="en-US" w:eastAsia="zh-CN"/>
              </w:rPr>
              <w:t>0</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Times New Roman" w:hAnsi="Times New Roman" w:eastAsia="宋体" w:cs="Times New Roman"/>
                <w:i w:val="0"/>
                <w:color w:val="000000"/>
                <w:sz w:val="20"/>
                <w:szCs w:val="20"/>
                <w:u w:val="none"/>
                <w:lang w:val="en-US" w:eastAsia="zh-CN"/>
              </w:rPr>
            </w:pPr>
            <w:r>
              <w:rPr>
                <w:rFonts w:hint="eastAsia" w:ascii="Times New Roman" w:hAnsi="Times New Roman" w:cs="Times New Roman"/>
                <w:i w:val="0"/>
                <w:color w:val="000000"/>
                <w:sz w:val="20"/>
                <w:szCs w:val="20"/>
                <w:u w:val="none"/>
                <w:lang w:val="en-US" w:eastAsia="zh-CN"/>
              </w:rPr>
              <w:t>0</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879"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注：保留两位小数。</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27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62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712"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62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62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68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bl>
    <w:p>
      <w:pPr>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856"/>
        <w:gridCol w:w="2593"/>
        <w:gridCol w:w="903"/>
        <w:gridCol w:w="1829"/>
        <w:gridCol w:w="2101"/>
        <w:gridCol w:w="1829"/>
        <w:gridCol w:w="1832"/>
        <w:gridCol w:w="2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贵州省供销社2022年国有资本经营预算支出表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882"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8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2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64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690"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168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w:t>
            </w:r>
          </w:p>
        </w:tc>
        <w:tc>
          <w:tcPr>
            <w:tcW w:w="27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1780"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c>
          <w:tcPr>
            <w:tcW w:w="690" w:type="pct"/>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8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省本级财力安排</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中央补助</w:t>
            </w:r>
          </w:p>
        </w:tc>
        <w:tc>
          <w:tcPr>
            <w:tcW w:w="690" w:type="pct"/>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168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栏次</w:t>
            </w:r>
          </w:p>
        </w:tc>
        <w:tc>
          <w:tcPr>
            <w:tcW w:w="2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w:t>
            </w:r>
          </w:p>
        </w:tc>
        <w:tc>
          <w:tcPr>
            <w:tcW w:w="565"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49"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w:t>
            </w:r>
          </w:p>
        </w:tc>
        <w:tc>
          <w:tcPr>
            <w:tcW w:w="565"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565"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无相关预算支出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168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  计</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Times New Roman" w:hAnsi="Times New Roman" w:eastAsia="宋体" w:cs="Times New Roman"/>
                <w:i w:val="0"/>
                <w:color w:val="000000"/>
                <w:sz w:val="20"/>
                <w:szCs w:val="20"/>
                <w:u w:val="none"/>
                <w:lang w:val="en-US" w:eastAsia="zh-CN"/>
              </w:rPr>
            </w:pPr>
            <w:r>
              <w:rPr>
                <w:rFonts w:hint="eastAsia" w:ascii="Times New Roman" w:hAnsi="Times New Roman" w:cs="Times New Roman"/>
                <w:i w:val="0"/>
                <w:color w:val="000000"/>
                <w:sz w:val="20"/>
                <w:szCs w:val="20"/>
                <w:u w:val="none"/>
                <w:lang w:val="en-US" w:eastAsia="zh-CN"/>
              </w:rPr>
              <w:t>0</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Times New Roman" w:hAnsi="Times New Roman" w:eastAsia="宋体" w:cs="Times New Roman"/>
                <w:i w:val="0"/>
                <w:color w:val="000000"/>
                <w:sz w:val="20"/>
                <w:szCs w:val="20"/>
                <w:u w:val="none"/>
                <w:lang w:val="en-US" w:eastAsia="zh-CN"/>
              </w:rPr>
            </w:pPr>
            <w:r>
              <w:rPr>
                <w:rFonts w:hint="eastAsia" w:ascii="Times New Roman" w:hAnsi="Times New Roman" w:cs="Times New Roman"/>
                <w:i w:val="0"/>
                <w:color w:val="000000"/>
                <w:sz w:val="20"/>
                <w:szCs w:val="20"/>
                <w:u w:val="none"/>
                <w:lang w:val="en-US" w:eastAsia="zh-CN"/>
              </w:rPr>
              <w:t>0</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Times New Roman" w:hAnsi="Times New Roman" w:eastAsia="宋体" w:cs="Times New Roman"/>
                <w:i w:val="0"/>
                <w:color w:val="000000"/>
                <w:sz w:val="20"/>
                <w:szCs w:val="20"/>
                <w:u w:val="none"/>
                <w:lang w:val="en-US" w:eastAsia="zh-CN"/>
              </w:rPr>
            </w:pPr>
            <w:r>
              <w:rPr>
                <w:rFonts w:hint="eastAsia" w:ascii="Times New Roman" w:hAnsi="Times New Roman" w:cs="Times New Roman"/>
                <w:i w:val="0"/>
                <w:color w:val="000000"/>
                <w:sz w:val="20"/>
                <w:szCs w:val="20"/>
                <w:u w:val="none"/>
                <w:lang w:val="en-US" w:eastAsia="zh-CN"/>
              </w:rPr>
              <w:t>0</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Times New Roman" w:hAnsi="Times New Roman" w:eastAsia="宋体" w:cs="Times New Roman"/>
                <w:i w:val="0"/>
                <w:color w:val="000000"/>
                <w:sz w:val="20"/>
                <w:szCs w:val="20"/>
                <w:u w:val="none"/>
                <w:lang w:val="en-US" w:eastAsia="zh-CN"/>
              </w:rPr>
            </w:pPr>
            <w:r>
              <w:rPr>
                <w:rFonts w:hint="eastAsia" w:ascii="Times New Roman" w:hAnsi="Times New Roman" w:cs="Times New Roman"/>
                <w:i w:val="0"/>
                <w:color w:val="000000"/>
                <w:sz w:val="20"/>
                <w:szCs w:val="20"/>
                <w:u w:val="none"/>
                <w:lang w:val="en-US" w:eastAsia="zh-CN"/>
              </w:rPr>
              <w:t>0</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Times New Roman" w:hAnsi="Times New Roman" w:eastAsia="宋体" w:cs="Times New Roman"/>
                <w:i w:val="0"/>
                <w:color w:val="000000"/>
                <w:sz w:val="20"/>
                <w:szCs w:val="20"/>
                <w:u w:val="none"/>
                <w:lang w:val="en-US" w:eastAsia="zh-CN"/>
              </w:rPr>
            </w:pPr>
            <w:r>
              <w:rPr>
                <w:rFonts w:hint="eastAsia" w:ascii="Times New Roman" w:hAnsi="Times New Roman" w:cs="Times New Roman"/>
                <w:i w:val="0"/>
                <w:color w:val="000000"/>
                <w:sz w:val="20"/>
                <w:szCs w:val="20"/>
                <w:u w:val="none"/>
                <w:lang w:val="en-US" w:eastAsia="zh-CN"/>
              </w:rPr>
              <w:t>0</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5" w:hRule="atLeast"/>
        </w:trPr>
        <w:tc>
          <w:tcPr>
            <w:tcW w:w="882"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注：保留两位小数。</w:t>
            </w:r>
          </w:p>
        </w:tc>
        <w:tc>
          <w:tcPr>
            <w:tcW w:w="8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2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64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690"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bl>
    <w:p>
      <w:pPr>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289"/>
        <w:gridCol w:w="2545"/>
        <w:gridCol w:w="1295"/>
        <w:gridCol w:w="2270"/>
        <w:gridCol w:w="2270"/>
        <w:gridCol w:w="35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5000" w:type="pct"/>
            <w:gridSpan w:val="6"/>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贵州省供销社上年结转结余</w:t>
            </w:r>
            <w:r>
              <w:rPr>
                <w:rStyle w:val="14"/>
                <w:lang w:val="en-US" w:eastAsia="zh-CN" w:bidi="ar"/>
              </w:rPr>
              <w:t>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3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78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400"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7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7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2111"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7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7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c>
          <w:tcPr>
            <w:tcW w:w="1084" w:type="pct"/>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0" w:hRule="atLeast"/>
        </w:trPr>
        <w:tc>
          <w:tcPr>
            <w:tcW w:w="132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78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84" w:type="pct"/>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211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栏次</w:t>
            </w:r>
          </w:p>
        </w:tc>
        <w:tc>
          <w:tcPr>
            <w:tcW w:w="40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w:t>
            </w:r>
          </w:p>
        </w:tc>
        <w:tc>
          <w:tcPr>
            <w:tcW w:w="701"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01"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3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0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无结转结余预算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211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Times New Roman" w:hAnsi="Times New Roman" w:eastAsia="宋体" w:cs="Times New Roman"/>
                <w:i w:val="0"/>
                <w:color w:val="000000"/>
                <w:sz w:val="20"/>
                <w:szCs w:val="20"/>
                <w:u w:val="none"/>
                <w:lang w:val="en-US" w:eastAsia="zh-CN"/>
              </w:rPr>
            </w:pPr>
            <w:r>
              <w:rPr>
                <w:rFonts w:hint="eastAsia" w:ascii="Times New Roman" w:hAnsi="Times New Roman" w:cs="Times New Roman"/>
                <w:i w:val="0"/>
                <w:color w:val="000000"/>
                <w:sz w:val="20"/>
                <w:szCs w:val="20"/>
                <w:u w:val="none"/>
                <w:lang w:val="en-US" w:eastAsia="zh-CN"/>
              </w:rPr>
              <w:t>0</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Times New Roman" w:hAnsi="Times New Roman" w:eastAsia="宋体" w:cs="Times New Roman"/>
                <w:i w:val="0"/>
                <w:color w:val="000000"/>
                <w:sz w:val="20"/>
                <w:szCs w:val="20"/>
                <w:u w:val="none"/>
                <w:lang w:val="en-US" w:eastAsia="zh-CN"/>
              </w:rPr>
            </w:pPr>
            <w:r>
              <w:rPr>
                <w:rFonts w:hint="eastAsia" w:ascii="Times New Roman" w:hAnsi="Times New Roman" w:cs="Times New Roman"/>
                <w:i w:val="0"/>
                <w:color w:val="000000"/>
                <w:sz w:val="20"/>
                <w:szCs w:val="20"/>
                <w:u w:val="none"/>
                <w:lang w:val="en-US" w:eastAsia="zh-CN"/>
              </w:rPr>
              <w:t>0</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Times New Roman" w:hAnsi="Times New Roman" w:eastAsia="宋体" w:cs="Times New Roman"/>
                <w:i w:val="0"/>
                <w:color w:val="000000"/>
                <w:sz w:val="20"/>
                <w:szCs w:val="20"/>
                <w:u w:val="none"/>
                <w:lang w:val="en-US" w:eastAsia="zh-CN"/>
              </w:rPr>
            </w:pPr>
            <w:r>
              <w:rPr>
                <w:rFonts w:hint="eastAsia" w:ascii="Times New Roman" w:hAnsi="Times New Roman" w:cs="Times New Roman"/>
                <w:i w:val="0"/>
                <w:color w:val="000000"/>
                <w:sz w:val="20"/>
                <w:szCs w:val="20"/>
                <w:u w:val="none"/>
                <w:lang w:val="en-US" w:eastAsia="zh-CN"/>
              </w:rPr>
              <w:t>0</w:t>
            </w:r>
          </w:p>
        </w:tc>
        <w:tc>
          <w:tcPr>
            <w:tcW w:w="10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5" w:hRule="atLeast"/>
        </w:trPr>
        <w:tc>
          <w:tcPr>
            <w:tcW w:w="1325"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注：保留两位小数。</w:t>
            </w:r>
          </w:p>
        </w:tc>
        <w:tc>
          <w:tcPr>
            <w:tcW w:w="78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400"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7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7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bl>
    <w:p>
      <w:pPr>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951"/>
        <w:gridCol w:w="1197"/>
        <w:gridCol w:w="1317"/>
        <w:gridCol w:w="1139"/>
        <w:gridCol w:w="847"/>
        <w:gridCol w:w="847"/>
        <w:gridCol w:w="799"/>
        <w:gridCol w:w="809"/>
        <w:gridCol w:w="803"/>
        <w:gridCol w:w="1583"/>
        <w:gridCol w:w="803"/>
        <w:gridCol w:w="803"/>
        <w:gridCol w:w="803"/>
        <w:gridCol w:w="813"/>
        <w:gridCol w:w="832"/>
        <w:gridCol w:w="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5000" w:type="pct"/>
            <w:gridSpan w:val="16"/>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贵州省供销社2022年基本支出预算总表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603" w:type="pct"/>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7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06"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5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6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6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7"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65" w:type="pct"/>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单位名称</w:t>
            </w:r>
          </w:p>
        </w:tc>
        <w:tc>
          <w:tcPr>
            <w:tcW w:w="77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经济分类科目</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总计</w:t>
            </w:r>
          </w:p>
        </w:tc>
        <w:tc>
          <w:tcPr>
            <w:tcW w:w="102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财政拨款</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财政专户管理资金</w:t>
            </w:r>
          </w:p>
        </w:tc>
        <w:tc>
          <w:tcPr>
            <w:tcW w:w="1740"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单位资金</w:t>
            </w:r>
          </w:p>
        </w:tc>
        <w:tc>
          <w:tcPr>
            <w:tcW w:w="25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科目编码</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科目名称</w:t>
            </w: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小计</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一般公共预算</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政府性基金预算</w:t>
            </w: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国有资本经营预算</w:t>
            </w: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小计</w:t>
            </w: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事业收入</w:t>
            </w: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事业单位经营收入</w:t>
            </w: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上级补助收入</w:t>
            </w: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附属单位上缴收入</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其他收入</w:t>
            </w: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138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栏次</w:t>
            </w:r>
          </w:p>
        </w:tc>
        <w:tc>
          <w:tcPr>
            <w:tcW w:w="351"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1=2+6+7+13</w:t>
            </w:r>
          </w:p>
        </w:tc>
        <w:tc>
          <w:tcPr>
            <w:tcW w:w="26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2=3+4+5</w:t>
            </w:r>
          </w:p>
        </w:tc>
        <w:tc>
          <w:tcPr>
            <w:tcW w:w="26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247"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w:t>
            </w:r>
          </w:p>
        </w:tc>
        <w:tc>
          <w:tcPr>
            <w:tcW w:w="248"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w:t>
            </w:r>
          </w:p>
        </w:tc>
        <w:tc>
          <w:tcPr>
            <w:tcW w:w="248"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w:t>
            </w:r>
          </w:p>
        </w:tc>
        <w:tc>
          <w:tcPr>
            <w:tcW w:w="488"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7=8+9+10+11+12</w:t>
            </w:r>
          </w:p>
        </w:tc>
        <w:tc>
          <w:tcPr>
            <w:tcW w:w="248"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w:t>
            </w:r>
          </w:p>
        </w:tc>
        <w:tc>
          <w:tcPr>
            <w:tcW w:w="248"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w:t>
            </w:r>
          </w:p>
        </w:tc>
        <w:tc>
          <w:tcPr>
            <w:tcW w:w="248"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w:t>
            </w:r>
          </w:p>
        </w:tc>
        <w:tc>
          <w:tcPr>
            <w:tcW w:w="251"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w:t>
            </w:r>
          </w:p>
        </w:tc>
        <w:tc>
          <w:tcPr>
            <w:tcW w:w="256"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w:t>
            </w:r>
          </w:p>
        </w:tc>
        <w:tc>
          <w:tcPr>
            <w:tcW w:w="257"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贵州省供销合作社联合社本级</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1,207.88</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1,207.88</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1,207.88</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30101</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基本工资</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281.80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281.80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281.80</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30102</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津贴补贴</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273.03</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273.03</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273.03</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30103</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奖金</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23.48</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23.48</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23.48</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30108</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机关事业单位基本养老保险缴费</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74.54</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74.54</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74.54</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30109</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职业年金缴费</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20.42</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20.42</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20.42</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30112</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其他社会保障缴费</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1.86</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1.86</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1.86</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30113</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住房公积金</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97.96</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97.96</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97.96</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30201</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办公费</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14.35</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14.35</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14.35</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30202</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印刷费</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1.70</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30204</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手续费</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0.05</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0.05</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0.05</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30205</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水费</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0.45</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0.45</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0.45</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30206</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电费</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6.50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6.50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6.50</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30207</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邮电费</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16.00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16.00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16.00</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30211</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差旅费</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21.15</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21.15</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21.15</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30213</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维修(护)费</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0.60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0.60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0.60</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30215</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会议费</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30216</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培训费</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30217</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公务接待费</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1.70</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30228</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工会经费</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10.82</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10.82</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10.82</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30229</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福利费</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30231</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公务用车运行维护费</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12.90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12.90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12.90</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30239</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其他交通费用</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77.94</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77.94</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77.94</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6.65</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6.65</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6.65</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30301</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离休费</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109.53</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109.53</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109.53</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30302</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退休费</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136.38</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136.38</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136.38</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30305</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生活补助</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11.07</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11.07</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11.07</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31002</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办公设备购置</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贵州经贸职业技术学院</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11,949.89</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11,949.89</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11,949.89</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30101</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基本工资</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1,712.04</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1,712.04</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1,712.04</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30102</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津贴补贴</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151.25</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151.25</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151.25</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30107</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绩效工资</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3,179.96</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3,179.96</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3,179.96</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30108</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机关事业单位基本养老保险缴费</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511.02</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511.02</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511.02</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30109</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职业年金缴费</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240.91</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240.91</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240.91</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30110</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职工基本医疗保险缴费</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264.99</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264.99</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264.99</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30112</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其他社会保障缴费</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56.84</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56.84</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56.84</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30113</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住房公积金</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649.89</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649.89</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649.89</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30199</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其他工资福利支出</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180.30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180.30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180.30</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30201</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办公费</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400.00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400.00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400.00</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30202</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印刷费</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30203</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咨询费</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250.00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250.00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250.00</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30205</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水费</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130.00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130.00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130.00</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30206</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电费</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300.00</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30207</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邮电费</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30209</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物业管理费</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420.00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420.00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420.00</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30211</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差旅费</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30213</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维修(护)费</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700.00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700.00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700.00</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30215</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会议费</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30216</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培训费</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30217</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公务接待费</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30226</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劳务费</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30228</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工会经费</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92.00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92.00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92.00</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30231</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公务用车运行维护费</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46.00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46.00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46.00</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30239</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其他交通费用</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30299</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其他商品和服务支出</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800.23</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800.23</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800.23</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30301</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离休费</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13.23</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13.23</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13.23</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30302</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退休费</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459.84</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459.84</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459.84</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30304</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抚恤金</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45.99</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45.99</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45.99</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30305</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生活补助</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8.40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8.40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8.40</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31002</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办公设备购置</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200.00</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31003</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专用设备购置</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200.00</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31099</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其他资本性支出</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387.00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387.00</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387.00</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42"/>
        <w:gridCol w:w="1801"/>
        <w:gridCol w:w="832"/>
        <w:gridCol w:w="968"/>
        <w:gridCol w:w="1035"/>
        <w:gridCol w:w="960"/>
        <w:gridCol w:w="906"/>
        <w:gridCol w:w="738"/>
        <w:gridCol w:w="751"/>
        <w:gridCol w:w="790"/>
        <w:gridCol w:w="1062"/>
        <w:gridCol w:w="868"/>
        <w:gridCol w:w="945"/>
        <w:gridCol w:w="945"/>
        <w:gridCol w:w="874"/>
        <w:gridCol w:w="787"/>
        <w:gridCol w:w="7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0" w:hRule="atLeast"/>
        </w:trPr>
        <w:tc>
          <w:tcPr>
            <w:tcW w:w="5000" w:type="pct"/>
            <w:gridSpan w:val="17"/>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贵州省供销社2022年项目支出预算总表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352" w:type="pct"/>
            <w:tcBorders>
              <w:top w:val="nil"/>
              <w:left w:val="nil"/>
              <w:bottom w:val="single" w:color="000000" w:sz="4" w:space="0"/>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556" w:type="pct"/>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56" w:type="pct"/>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98" w:type="pct"/>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319" w:type="pct"/>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9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9" w:type="pct"/>
            <w:tcBorders>
              <w:top w:val="nil"/>
              <w:left w:val="nil"/>
              <w:bottom w:val="nil"/>
              <w:right w:val="nil"/>
            </w:tcBorders>
            <w:shd w:val="clear" w:color="auto" w:fill="auto"/>
            <w:tcMar>
              <w:top w:w="15" w:type="dxa"/>
              <w:left w:w="15" w:type="dxa"/>
              <w:right w:w="15" w:type="dxa"/>
            </w:tcMar>
            <w:vAlign w:val="bottom"/>
          </w:tcPr>
          <w:p>
            <w:pPr>
              <w:rPr>
                <w:rFonts w:hint="eastAsia" w:ascii="Arial" w:hAnsi="Arial" w:cs="Arial"/>
                <w:i w:val="0"/>
                <w:color w:val="000000"/>
                <w:sz w:val="24"/>
                <w:szCs w:val="24"/>
                <w:u w:val="none"/>
              </w:rPr>
            </w:pPr>
          </w:p>
        </w:tc>
        <w:tc>
          <w:tcPr>
            <w:tcW w:w="227" w:type="pct"/>
            <w:tcBorders>
              <w:top w:val="nil"/>
              <w:left w:val="nil"/>
              <w:bottom w:val="nil"/>
              <w:right w:val="nil"/>
            </w:tcBorders>
            <w:shd w:val="clear" w:color="auto" w:fill="auto"/>
            <w:noWrap/>
            <w:tcMar>
              <w:top w:w="15" w:type="dxa"/>
              <w:left w:w="15" w:type="dxa"/>
              <w:right w:w="15" w:type="dxa"/>
            </w:tcMar>
            <w:vAlign w:val="center"/>
          </w:tcPr>
          <w:p>
            <w:pPr>
              <w:rPr>
                <w:rFonts w:hint="default" w:ascii="Arial" w:hAnsi="Arial" w:cs="Arial"/>
                <w:i w:val="0"/>
                <w:color w:val="000000"/>
                <w:sz w:val="24"/>
                <w:szCs w:val="24"/>
                <w:u w:val="none"/>
              </w:rPr>
            </w:pPr>
          </w:p>
        </w:tc>
        <w:tc>
          <w:tcPr>
            <w:tcW w:w="231" w:type="pct"/>
            <w:tcBorders>
              <w:top w:val="nil"/>
              <w:left w:val="nil"/>
              <w:bottom w:val="nil"/>
              <w:right w:val="nil"/>
            </w:tcBorders>
            <w:shd w:val="clear" w:color="auto" w:fill="auto"/>
            <w:noWrap/>
            <w:tcMar>
              <w:top w:w="15" w:type="dxa"/>
              <w:left w:w="15" w:type="dxa"/>
              <w:right w:w="15" w:type="dxa"/>
            </w:tcMar>
            <w:vAlign w:val="center"/>
          </w:tcPr>
          <w:p>
            <w:pPr>
              <w:rPr>
                <w:rFonts w:hint="default" w:ascii="Arial" w:hAnsi="Arial" w:cs="Arial"/>
                <w:i w:val="0"/>
                <w:color w:val="000000"/>
                <w:sz w:val="24"/>
                <w:szCs w:val="24"/>
                <w:u w:val="none"/>
              </w:rPr>
            </w:pPr>
          </w:p>
        </w:tc>
        <w:tc>
          <w:tcPr>
            <w:tcW w:w="244" w:type="pct"/>
            <w:tcBorders>
              <w:top w:val="nil"/>
              <w:left w:val="nil"/>
              <w:bottom w:val="nil"/>
              <w:right w:val="nil"/>
            </w:tcBorders>
            <w:shd w:val="clear" w:color="auto" w:fill="auto"/>
            <w:noWrap/>
            <w:tcMar>
              <w:top w:w="15" w:type="dxa"/>
              <w:left w:w="15" w:type="dxa"/>
              <w:right w:w="15" w:type="dxa"/>
            </w:tcMar>
            <w:vAlign w:val="center"/>
          </w:tcPr>
          <w:p>
            <w:pPr>
              <w:rPr>
                <w:rFonts w:hint="default" w:ascii="Arial" w:hAnsi="Arial" w:cs="Arial"/>
                <w:i w:val="0"/>
                <w:color w:val="000000"/>
                <w:sz w:val="24"/>
                <w:szCs w:val="24"/>
                <w:u w:val="none"/>
              </w:rPr>
            </w:pPr>
          </w:p>
        </w:tc>
        <w:tc>
          <w:tcPr>
            <w:tcW w:w="328" w:type="pct"/>
            <w:tcBorders>
              <w:top w:val="nil"/>
              <w:left w:val="nil"/>
              <w:bottom w:val="nil"/>
              <w:right w:val="nil"/>
            </w:tcBorders>
            <w:shd w:val="clear" w:color="auto" w:fill="auto"/>
            <w:noWrap/>
            <w:tcMar>
              <w:top w:w="15" w:type="dxa"/>
              <w:left w:w="15" w:type="dxa"/>
              <w:right w:w="15" w:type="dxa"/>
            </w:tcMar>
            <w:vAlign w:val="center"/>
          </w:tcPr>
          <w:p>
            <w:pPr>
              <w:rPr>
                <w:rFonts w:hint="default" w:ascii="Arial" w:hAnsi="Arial" w:cs="Arial"/>
                <w:i w:val="0"/>
                <w:color w:val="000000"/>
                <w:sz w:val="24"/>
                <w:szCs w:val="24"/>
                <w:u w:val="none"/>
              </w:rPr>
            </w:pPr>
          </w:p>
        </w:tc>
        <w:tc>
          <w:tcPr>
            <w:tcW w:w="268" w:type="pct"/>
            <w:tcBorders>
              <w:top w:val="nil"/>
              <w:left w:val="nil"/>
              <w:bottom w:val="nil"/>
              <w:right w:val="nil"/>
            </w:tcBorders>
            <w:shd w:val="clear" w:color="auto" w:fill="auto"/>
            <w:noWrap/>
            <w:tcMar>
              <w:top w:w="15" w:type="dxa"/>
              <w:left w:w="15" w:type="dxa"/>
              <w:right w:w="15" w:type="dxa"/>
            </w:tcMar>
            <w:vAlign w:val="center"/>
          </w:tcPr>
          <w:p>
            <w:pPr>
              <w:rPr>
                <w:rFonts w:hint="default" w:ascii="Arial" w:hAnsi="Arial" w:cs="Arial"/>
                <w:i w:val="0"/>
                <w:color w:val="000000"/>
                <w:sz w:val="24"/>
                <w:szCs w:val="24"/>
                <w:u w:val="none"/>
              </w:rPr>
            </w:pPr>
          </w:p>
        </w:tc>
        <w:tc>
          <w:tcPr>
            <w:tcW w:w="291" w:type="pct"/>
            <w:tcBorders>
              <w:top w:val="nil"/>
              <w:left w:val="nil"/>
              <w:bottom w:val="nil"/>
              <w:right w:val="nil"/>
            </w:tcBorders>
            <w:shd w:val="clear" w:color="auto" w:fill="auto"/>
            <w:noWrap/>
            <w:tcMar>
              <w:top w:w="15" w:type="dxa"/>
              <w:left w:w="15" w:type="dxa"/>
              <w:right w:w="15" w:type="dxa"/>
            </w:tcMar>
            <w:vAlign w:val="center"/>
          </w:tcPr>
          <w:p>
            <w:pPr>
              <w:rPr>
                <w:rFonts w:hint="default" w:ascii="Arial" w:hAnsi="Arial" w:cs="Arial"/>
                <w:i w:val="0"/>
                <w:color w:val="000000"/>
                <w:sz w:val="24"/>
                <w:szCs w:val="24"/>
                <w:u w:val="none"/>
              </w:rPr>
            </w:pPr>
          </w:p>
        </w:tc>
        <w:tc>
          <w:tcPr>
            <w:tcW w:w="291" w:type="pct"/>
            <w:tcBorders>
              <w:top w:val="nil"/>
              <w:left w:val="nil"/>
              <w:bottom w:val="nil"/>
              <w:right w:val="nil"/>
            </w:tcBorders>
            <w:shd w:val="clear" w:color="auto" w:fill="auto"/>
            <w:noWrap/>
            <w:tcMar>
              <w:top w:w="15" w:type="dxa"/>
              <w:left w:w="15" w:type="dxa"/>
              <w:right w:w="15" w:type="dxa"/>
            </w:tcMar>
            <w:vAlign w:val="center"/>
          </w:tcPr>
          <w:p>
            <w:pPr>
              <w:rPr>
                <w:rFonts w:hint="default" w:ascii="Arial" w:hAnsi="Arial" w:cs="Arial"/>
                <w:i w:val="0"/>
                <w:color w:val="000000"/>
                <w:sz w:val="24"/>
                <w:szCs w:val="24"/>
                <w:u w:val="none"/>
              </w:rPr>
            </w:pPr>
          </w:p>
        </w:tc>
        <w:tc>
          <w:tcPr>
            <w:tcW w:w="755" w:type="pct"/>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w:t>
            </w:r>
          </w:p>
        </w:tc>
        <w:tc>
          <w:tcPr>
            <w:tcW w:w="55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功能分类科目</w:t>
            </w:r>
          </w:p>
        </w:tc>
        <w:tc>
          <w:tcPr>
            <w:tcW w:w="319"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03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财政拨款</w:t>
            </w:r>
          </w:p>
        </w:tc>
        <w:tc>
          <w:tcPr>
            <w:tcW w:w="2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财政专户管理资金</w:t>
            </w:r>
          </w:p>
        </w:tc>
        <w:tc>
          <w:tcPr>
            <w:tcW w:w="1692"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单位资金</w:t>
            </w:r>
          </w:p>
        </w:tc>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科目编码</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科目名称</w:t>
            </w:r>
          </w:p>
        </w:tc>
        <w:tc>
          <w:tcPr>
            <w:tcW w:w="319"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2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w:t>
            </w:r>
          </w:p>
        </w:tc>
        <w:tc>
          <w:tcPr>
            <w:tcW w:w="2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政府性基金预算</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国有资本经营预算</w:t>
            </w:r>
          </w:p>
        </w:tc>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2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事业收入</w:t>
            </w: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事业单位经营收入</w:t>
            </w: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上级补助收入</w:t>
            </w: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附属单位上缴收入</w:t>
            </w:r>
          </w:p>
        </w:tc>
        <w:tc>
          <w:tcPr>
            <w:tcW w:w="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其他收入</w:t>
            </w: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1464"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栏次</w:t>
            </w:r>
          </w:p>
        </w:tc>
        <w:tc>
          <w:tcPr>
            <w:tcW w:w="31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1=2+6+7+13</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2=3+4+5</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w:t>
            </w: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7=8+9+10+11+12</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12</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1464"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总计</w:t>
            </w:r>
          </w:p>
        </w:tc>
        <w:tc>
          <w:tcPr>
            <w:tcW w:w="31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7,943.72</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default" w:ascii="宋体" w:hAnsi="宋体" w:eastAsia="宋体" w:cs="宋体"/>
                <w:i w:val="0"/>
                <w:color w:val="000000"/>
                <w:sz w:val="18"/>
                <w:szCs w:val="18"/>
                <w:u w:val="none"/>
                <w:lang w:val="en-US" w:eastAsia="zh-CN"/>
              </w:rPr>
              <w:t>5943.72</w:t>
            </w:r>
          </w:p>
        </w:tc>
        <w:tc>
          <w:tcPr>
            <w:tcW w:w="2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default" w:ascii="宋体" w:hAnsi="宋体" w:eastAsia="宋体" w:cs="宋体"/>
                <w:i w:val="0"/>
                <w:color w:val="000000"/>
                <w:sz w:val="18"/>
                <w:szCs w:val="18"/>
                <w:u w:val="none"/>
                <w:lang w:val="en-US" w:eastAsia="zh-CN"/>
              </w:rPr>
              <w:t>5943.72</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i w:val="0"/>
                <w:color w:val="000000"/>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i w:val="0"/>
                <w:color w:val="000000"/>
                <w:sz w:val="18"/>
                <w:szCs w:val="18"/>
                <w:u w:val="none"/>
              </w:rPr>
            </w:pPr>
            <w:r>
              <w:rPr>
                <w:rFonts w:ascii="宋体" w:hAnsi="宋体" w:eastAsia="宋体" w:cs="宋体"/>
                <w:i w:val="0"/>
                <w:color w:val="000000"/>
                <w:kern w:val="0"/>
                <w:sz w:val="18"/>
                <w:szCs w:val="18"/>
                <w:u w:val="none"/>
                <w:lang w:val="en-US" w:eastAsia="zh-CN" w:bidi="ar"/>
              </w:rPr>
              <w:t>2,000.00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i w:val="0"/>
                <w:color w:val="000000"/>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i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i w:val="0"/>
                <w:color w:val="000000"/>
                <w:sz w:val="18"/>
                <w:szCs w:val="18"/>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i w:val="0"/>
                <w:color w:val="000000"/>
                <w:sz w:val="18"/>
                <w:szCs w:val="18"/>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贵州省供销合作社联合社本级</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1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1,526.52</w:t>
            </w:r>
          </w:p>
        </w:tc>
        <w:tc>
          <w:tcPr>
            <w:tcW w:w="2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1,526.52</w:t>
            </w:r>
          </w:p>
        </w:tc>
        <w:tc>
          <w:tcPr>
            <w:tcW w:w="2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1,526.52</w:t>
            </w:r>
          </w:p>
        </w:tc>
        <w:tc>
          <w:tcPr>
            <w:tcW w:w="2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供销社商业流通事务管理经费</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1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29.52</w:t>
            </w:r>
          </w:p>
        </w:tc>
        <w:tc>
          <w:tcPr>
            <w:tcW w:w="2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29.52</w:t>
            </w:r>
          </w:p>
        </w:tc>
        <w:tc>
          <w:tcPr>
            <w:tcW w:w="2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29.52</w:t>
            </w:r>
          </w:p>
        </w:tc>
        <w:tc>
          <w:tcPr>
            <w:tcW w:w="2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2160202</w:t>
            </w:r>
          </w:p>
        </w:tc>
        <w:tc>
          <w:tcPr>
            <w:tcW w:w="2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一般行政管理事务</w:t>
            </w:r>
          </w:p>
        </w:tc>
        <w:tc>
          <w:tcPr>
            <w:tcW w:w="31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29.52</w:t>
            </w:r>
          </w:p>
        </w:tc>
        <w:tc>
          <w:tcPr>
            <w:tcW w:w="2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29.52</w:t>
            </w:r>
          </w:p>
        </w:tc>
        <w:tc>
          <w:tcPr>
            <w:tcW w:w="2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29.52</w:t>
            </w:r>
          </w:p>
        </w:tc>
        <w:tc>
          <w:tcPr>
            <w:tcW w:w="2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股金服务组织清理整顿工作经费</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1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2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2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2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2160202</w:t>
            </w:r>
          </w:p>
        </w:tc>
        <w:tc>
          <w:tcPr>
            <w:tcW w:w="2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一般行政管理事务</w:t>
            </w:r>
          </w:p>
        </w:tc>
        <w:tc>
          <w:tcPr>
            <w:tcW w:w="31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2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2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2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供销合作事业发展专项资金</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1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640.00</w:t>
            </w:r>
          </w:p>
        </w:tc>
        <w:tc>
          <w:tcPr>
            <w:tcW w:w="2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640.00</w:t>
            </w:r>
          </w:p>
        </w:tc>
        <w:tc>
          <w:tcPr>
            <w:tcW w:w="2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640.00</w:t>
            </w:r>
          </w:p>
        </w:tc>
        <w:tc>
          <w:tcPr>
            <w:tcW w:w="2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2160299</w:t>
            </w:r>
          </w:p>
        </w:tc>
        <w:tc>
          <w:tcPr>
            <w:tcW w:w="2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其他商业流通事务支出</w:t>
            </w:r>
          </w:p>
        </w:tc>
        <w:tc>
          <w:tcPr>
            <w:tcW w:w="31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640.00</w:t>
            </w:r>
          </w:p>
        </w:tc>
        <w:tc>
          <w:tcPr>
            <w:tcW w:w="2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640.00</w:t>
            </w:r>
          </w:p>
        </w:tc>
        <w:tc>
          <w:tcPr>
            <w:tcW w:w="2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640.00</w:t>
            </w:r>
          </w:p>
        </w:tc>
        <w:tc>
          <w:tcPr>
            <w:tcW w:w="2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省级淡季化肥储备</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1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500.00</w:t>
            </w:r>
          </w:p>
        </w:tc>
        <w:tc>
          <w:tcPr>
            <w:tcW w:w="2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500.00</w:t>
            </w:r>
          </w:p>
        </w:tc>
        <w:tc>
          <w:tcPr>
            <w:tcW w:w="2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500.00</w:t>
            </w:r>
          </w:p>
        </w:tc>
        <w:tc>
          <w:tcPr>
            <w:tcW w:w="2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2220504</w:t>
            </w:r>
          </w:p>
        </w:tc>
        <w:tc>
          <w:tcPr>
            <w:tcW w:w="2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化肥储备</w:t>
            </w:r>
          </w:p>
        </w:tc>
        <w:tc>
          <w:tcPr>
            <w:tcW w:w="31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500.00</w:t>
            </w:r>
          </w:p>
        </w:tc>
        <w:tc>
          <w:tcPr>
            <w:tcW w:w="2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500.00</w:t>
            </w:r>
          </w:p>
        </w:tc>
        <w:tc>
          <w:tcPr>
            <w:tcW w:w="2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500.00</w:t>
            </w:r>
          </w:p>
        </w:tc>
        <w:tc>
          <w:tcPr>
            <w:tcW w:w="2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重要物资储备贴息（春耕肥）资金</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1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157.00</w:t>
            </w:r>
          </w:p>
        </w:tc>
        <w:tc>
          <w:tcPr>
            <w:tcW w:w="2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157.00</w:t>
            </w:r>
          </w:p>
        </w:tc>
        <w:tc>
          <w:tcPr>
            <w:tcW w:w="2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157.00</w:t>
            </w:r>
          </w:p>
        </w:tc>
        <w:tc>
          <w:tcPr>
            <w:tcW w:w="2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2220504</w:t>
            </w:r>
          </w:p>
        </w:tc>
        <w:tc>
          <w:tcPr>
            <w:tcW w:w="2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化肥储备</w:t>
            </w:r>
          </w:p>
        </w:tc>
        <w:tc>
          <w:tcPr>
            <w:tcW w:w="31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157.00</w:t>
            </w:r>
          </w:p>
        </w:tc>
        <w:tc>
          <w:tcPr>
            <w:tcW w:w="2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157.00</w:t>
            </w:r>
          </w:p>
        </w:tc>
        <w:tc>
          <w:tcPr>
            <w:tcW w:w="2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157.00</w:t>
            </w:r>
          </w:p>
        </w:tc>
        <w:tc>
          <w:tcPr>
            <w:tcW w:w="2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省级农药储备</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1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150.00</w:t>
            </w:r>
          </w:p>
        </w:tc>
        <w:tc>
          <w:tcPr>
            <w:tcW w:w="2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150.00</w:t>
            </w:r>
          </w:p>
        </w:tc>
        <w:tc>
          <w:tcPr>
            <w:tcW w:w="2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150.00</w:t>
            </w:r>
          </w:p>
        </w:tc>
        <w:tc>
          <w:tcPr>
            <w:tcW w:w="2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2220505</w:t>
            </w:r>
          </w:p>
        </w:tc>
        <w:tc>
          <w:tcPr>
            <w:tcW w:w="2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农药储备</w:t>
            </w:r>
          </w:p>
        </w:tc>
        <w:tc>
          <w:tcPr>
            <w:tcW w:w="31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150.00</w:t>
            </w:r>
          </w:p>
        </w:tc>
        <w:tc>
          <w:tcPr>
            <w:tcW w:w="2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150.00</w:t>
            </w:r>
          </w:p>
        </w:tc>
        <w:tc>
          <w:tcPr>
            <w:tcW w:w="2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150.00</w:t>
            </w:r>
          </w:p>
        </w:tc>
        <w:tc>
          <w:tcPr>
            <w:tcW w:w="2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贵州经贸职业技术学院</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1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6,417.20</w:t>
            </w:r>
          </w:p>
        </w:tc>
        <w:tc>
          <w:tcPr>
            <w:tcW w:w="2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4,417.20</w:t>
            </w:r>
          </w:p>
        </w:tc>
        <w:tc>
          <w:tcPr>
            <w:tcW w:w="2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4,417.20</w:t>
            </w:r>
          </w:p>
        </w:tc>
        <w:tc>
          <w:tcPr>
            <w:tcW w:w="2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2,000.00</w:t>
            </w: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职业教育生均经费</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1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2,816.20</w:t>
            </w:r>
          </w:p>
        </w:tc>
        <w:tc>
          <w:tcPr>
            <w:tcW w:w="2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2,816.20</w:t>
            </w:r>
          </w:p>
        </w:tc>
        <w:tc>
          <w:tcPr>
            <w:tcW w:w="2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2,816.20</w:t>
            </w:r>
          </w:p>
        </w:tc>
        <w:tc>
          <w:tcPr>
            <w:tcW w:w="2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2050305</w:t>
            </w:r>
          </w:p>
        </w:tc>
        <w:tc>
          <w:tcPr>
            <w:tcW w:w="2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高等职业教育</w:t>
            </w:r>
          </w:p>
        </w:tc>
        <w:tc>
          <w:tcPr>
            <w:tcW w:w="31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2,816.20</w:t>
            </w:r>
          </w:p>
        </w:tc>
        <w:tc>
          <w:tcPr>
            <w:tcW w:w="2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2,816.20</w:t>
            </w:r>
          </w:p>
        </w:tc>
        <w:tc>
          <w:tcPr>
            <w:tcW w:w="2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2,816.20</w:t>
            </w:r>
          </w:p>
        </w:tc>
        <w:tc>
          <w:tcPr>
            <w:tcW w:w="2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现代职业教育省级专项资金</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1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800.00</w:t>
            </w:r>
          </w:p>
        </w:tc>
        <w:tc>
          <w:tcPr>
            <w:tcW w:w="2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800.00</w:t>
            </w:r>
          </w:p>
        </w:tc>
        <w:tc>
          <w:tcPr>
            <w:tcW w:w="2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800.00</w:t>
            </w:r>
          </w:p>
        </w:tc>
        <w:tc>
          <w:tcPr>
            <w:tcW w:w="2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2050305</w:t>
            </w:r>
          </w:p>
        </w:tc>
        <w:tc>
          <w:tcPr>
            <w:tcW w:w="2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高等职业教育</w:t>
            </w:r>
          </w:p>
        </w:tc>
        <w:tc>
          <w:tcPr>
            <w:tcW w:w="31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800.00</w:t>
            </w:r>
          </w:p>
        </w:tc>
        <w:tc>
          <w:tcPr>
            <w:tcW w:w="2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800.00</w:t>
            </w:r>
          </w:p>
        </w:tc>
        <w:tc>
          <w:tcPr>
            <w:tcW w:w="2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800.00</w:t>
            </w:r>
          </w:p>
        </w:tc>
        <w:tc>
          <w:tcPr>
            <w:tcW w:w="2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专户管理安排支出</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1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2,000.00</w:t>
            </w:r>
          </w:p>
        </w:tc>
        <w:tc>
          <w:tcPr>
            <w:tcW w:w="2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2,000.00</w:t>
            </w: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2050305</w:t>
            </w:r>
          </w:p>
        </w:tc>
        <w:tc>
          <w:tcPr>
            <w:tcW w:w="2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高等职业教育</w:t>
            </w:r>
          </w:p>
        </w:tc>
        <w:tc>
          <w:tcPr>
            <w:tcW w:w="31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2,000.00</w:t>
            </w:r>
          </w:p>
        </w:tc>
        <w:tc>
          <w:tcPr>
            <w:tcW w:w="2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2,000.00</w:t>
            </w: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非税成本</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1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500.00</w:t>
            </w:r>
          </w:p>
        </w:tc>
        <w:tc>
          <w:tcPr>
            <w:tcW w:w="2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500.00</w:t>
            </w:r>
          </w:p>
        </w:tc>
        <w:tc>
          <w:tcPr>
            <w:tcW w:w="2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500.00</w:t>
            </w:r>
          </w:p>
        </w:tc>
        <w:tc>
          <w:tcPr>
            <w:tcW w:w="2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2050305</w:t>
            </w:r>
          </w:p>
        </w:tc>
        <w:tc>
          <w:tcPr>
            <w:tcW w:w="2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高等职业教育</w:t>
            </w:r>
          </w:p>
        </w:tc>
        <w:tc>
          <w:tcPr>
            <w:tcW w:w="31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500.00</w:t>
            </w:r>
          </w:p>
        </w:tc>
        <w:tc>
          <w:tcPr>
            <w:tcW w:w="2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500.00</w:t>
            </w:r>
          </w:p>
        </w:tc>
        <w:tc>
          <w:tcPr>
            <w:tcW w:w="2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500.00</w:t>
            </w:r>
          </w:p>
        </w:tc>
        <w:tc>
          <w:tcPr>
            <w:tcW w:w="2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现代职业教育质量提升计划中央专项</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1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301.00</w:t>
            </w:r>
          </w:p>
        </w:tc>
        <w:tc>
          <w:tcPr>
            <w:tcW w:w="2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301.00</w:t>
            </w:r>
          </w:p>
        </w:tc>
        <w:tc>
          <w:tcPr>
            <w:tcW w:w="2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301.00</w:t>
            </w:r>
          </w:p>
        </w:tc>
        <w:tc>
          <w:tcPr>
            <w:tcW w:w="2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2050305</w:t>
            </w:r>
          </w:p>
        </w:tc>
        <w:tc>
          <w:tcPr>
            <w:tcW w:w="2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高等职业教育</w:t>
            </w:r>
          </w:p>
        </w:tc>
        <w:tc>
          <w:tcPr>
            <w:tcW w:w="31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301.00</w:t>
            </w:r>
          </w:p>
        </w:tc>
        <w:tc>
          <w:tcPr>
            <w:tcW w:w="2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301.00</w:t>
            </w:r>
          </w:p>
        </w:tc>
        <w:tc>
          <w:tcPr>
            <w:tcW w:w="2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301.00</w:t>
            </w:r>
          </w:p>
        </w:tc>
        <w:tc>
          <w:tcPr>
            <w:tcW w:w="2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rPr>
          <w:rFonts w:hint="default" w:ascii="仿宋" w:hAnsi="仿宋" w:eastAsia="仿宋" w:cs="仿宋"/>
          <w:sz w:val="32"/>
          <w:szCs w:val="32"/>
          <w:lang w:val="en-US" w:eastAsia="zh-CN"/>
        </w:rPr>
      </w:pPr>
    </w:p>
    <w:p>
      <w:pPr>
        <w:ind w:firstLine="643" w:firstLineChars="200"/>
        <w:rPr>
          <w:rFonts w:hint="eastAsia" w:ascii="仿宋" w:hAnsi="仿宋" w:eastAsia="仿宋" w:cs="仿宋"/>
          <w:b/>
          <w:bCs/>
          <w:sz w:val="32"/>
          <w:szCs w:val="32"/>
          <w:lang w:val="en-US" w:eastAsia="zh-CN"/>
        </w:rPr>
      </w:pP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三、部门预算安排说明</w:t>
      </w:r>
    </w:p>
    <w:p>
      <w:pPr>
        <w:widowControl/>
        <w:shd w:val="clear" w:color="auto" w:fill="FFFFFF"/>
        <w:spacing w:before="150" w:after="150"/>
        <w:ind w:firstLine="480"/>
        <w:jc w:val="left"/>
        <w:rPr>
          <w:rFonts w:ascii="仿宋" w:hAnsi="仿宋" w:eastAsia="仿宋" w:cs="宋体"/>
          <w:b/>
          <w:bCs/>
          <w:color w:val="333333"/>
          <w:kern w:val="0"/>
          <w:sz w:val="32"/>
          <w:szCs w:val="32"/>
        </w:rPr>
      </w:pPr>
      <w:r>
        <w:rPr>
          <w:rFonts w:hint="eastAsia" w:ascii="仿宋" w:hAnsi="仿宋" w:eastAsia="仿宋" w:cs="宋体"/>
          <w:b/>
          <w:bCs/>
          <w:color w:val="333333"/>
          <w:kern w:val="0"/>
          <w:sz w:val="32"/>
          <w:szCs w:val="32"/>
        </w:rPr>
        <w:t>（一）部门</w:t>
      </w:r>
      <w:r>
        <w:rPr>
          <w:rFonts w:hint="eastAsia" w:ascii="仿宋" w:hAnsi="仿宋" w:eastAsia="仿宋" w:cs="宋体"/>
          <w:b/>
          <w:bCs/>
          <w:color w:val="333333"/>
          <w:kern w:val="0"/>
          <w:sz w:val="32"/>
          <w:szCs w:val="32"/>
          <w:lang w:eastAsia="zh-CN"/>
        </w:rPr>
        <w:t>预算</w:t>
      </w:r>
      <w:r>
        <w:rPr>
          <w:rFonts w:hint="eastAsia" w:ascii="仿宋" w:hAnsi="仿宋" w:eastAsia="仿宋" w:cs="宋体"/>
          <w:b/>
          <w:bCs/>
          <w:color w:val="333333"/>
          <w:kern w:val="0"/>
          <w:sz w:val="32"/>
          <w:szCs w:val="32"/>
        </w:rPr>
        <w:t>收支</w:t>
      </w:r>
      <w:r>
        <w:rPr>
          <w:rFonts w:hint="eastAsia" w:ascii="仿宋" w:hAnsi="仿宋" w:eastAsia="仿宋" w:cs="宋体"/>
          <w:b/>
          <w:bCs/>
          <w:color w:val="333333"/>
          <w:kern w:val="0"/>
          <w:sz w:val="32"/>
          <w:szCs w:val="32"/>
          <w:lang w:eastAsia="zh-CN"/>
        </w:rPr>
        <w:t>总表的说明</w:t>
      </w:r>
      <w:r>
        <w:rPr>
          <w:rFonts w:hint="eastAsia" w:ascii="仿宋" w:hAnsi="仿宋" w:eastAsia="仿宋" w:cs="宋体"/>
          <w:b/>
          <w:bCs/>
          <w:color w:val="333333"/>
          <w:kern w:val="0"/>
          <w:sz w:val="32"/>
          <w:szCs w:val="32"/>
        </w:rPr>
        <w:t>。</w:t>
      </w:r>
    </w:p>
    <w:p>
      <w:pPr>
        <w:widowControl/>
        <w:shd w:val="clear" w:color="auto" w:fill="FFFFFF"/>
        <w:spacing w:before="150" w:after="150"/>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我部门</w:t>
      </w:r>
      <w:r>
        <w:rPr>
          <w:rFonts w:ascii="仿宋" w:hAnsi="仿宋" w:eastAsia="仿宋" w:cs="宋体"/>
          <w:color w:val="333333"/>
          <w:kern w:val="0"/>
          <w:sz w:val="32"/>
          <w:szCs w:val="32"/>
        </w:rPr>
        <w:t>202</w:t>
      </w:r>
      <w:r>
        <w:rPr>
          <w:rFonts w:hint="eastAsia" w:ascii="仿宋" w:hAnsi="仿宋" w:eastAsia="仿宋" w:cs="宋体"/>
          <w:color w:val="333333"/>
          <w:kern w:val="0"/>
          <w:sz w:val="32"/>
          <w:szCs w:val="32"/>
          <w:lang w:val="en-US" w:eastAsia="zh-CN"/>
        </w:rPr>
        <w:t>2</w:t>
      </w:r>
      <w:r>
        <w:rPr>
          <w:rFonts w:hint="eastAsia" w:ascii="仿宋" w:hAnsi="仿宋" w:eastAsia="仿宋" w:cs="宋体"/>
          <w:color w:val="333333"/>
          <w:kern w:val="0"/>
          <w:sz w:val="32"/>
          <w:szCs w:val="32"/>
        </w:rPr>
        <w:t>年总收入</w:t>
      </w:r>
      <w:r>
        <w:rPr>
          <w:rFonts w:hint="eastAsia" w:ascii="仿宋" w:hAnsi="仿宋" w:eastAsia="仿宋" w:cs="宋体"/>
          <w:color w:val="333333"/>
          <w:kern w:val="0"/>
          <w:sz w:val="32"/>
          <w:szCs w:val="32"/>
          <w:lang w:val="en-US" w:eastAsia="zh-CN"/>
        </w:rPr>
        <w:t>21101.49</w:t>
      </w:r>
      <w:r>
        <w:rPr>
          <w:rFonts w:hint="eastAsia" w:ascii="仿宋" w:hAnsi="仿宋" w:eastAsia="仿宋" w:cs="宋体"/>
          <w:color w:val="333333"/>
          <w:kern w:val="0"/>
          <w:sz w:val="32"/>
          <w:szCs w:val="32"/>
        </w:rPr>
        <w:t>万元（其中：一般公共预算收入</w:t>
      </w:r>
      <w:r>
        <w:rPr>
          <w:rFonts w:hint="eastAsia" w:ascii="仿宋" w:hAnsi="仿宋" w:eastAsia="仿宋" w:cs="宋体"/>
          <w:color w:val="333333"/>
          <w:kern w:val="0"/>
          <w:sz w:val="32"/>
          <w:szCs w:val="32"/>
          <w:lang w:val="en-US" w:eastAsia="zh-CN"/>
        </w:rPr>
        <w:t>19101.49</w:t>
      </w:r>
      <w:r>
        <w:rPr>
          <w:rFonts w:hint="eastAsia" w:ascii="仿宋" w:hAnsi="仿宋" w:eastAsia="仿宋" w:cs="宋体"/>
          <w:color w:val="333333"/>
          <w:kern w:val="0"/>
          <w:sz w:val="32"/>
          <w:szCs w:val="32"/>
        </w:rPr>
        <w:t>万元；财政专户管理资金收入</w:t>
      </w:r>
      <w:r>
        <w:rPr>
          <w:rFonts w:hint="eastAsia" w:ascii="仿宋" w:hAnsi="仿宋" w:eastAsia="仿宋" w:cs="宋体"/>
          <w:color w:val="333333"/>
          <w:kern w:val="0"/>
          <w:sz w:val="32"/>
          <w:szCs w:val="32"/>
          <w:lang w:val="en-US" w:eastAsia="zh-CN"/>
        </w:rPr>
        <w:t>2000</w:t>
      </w:r>
      <w:r>
        <w:rPr>
          <w:rFonts w:hint="eastAsia" w:ascii="仿宋" w:hAnsi="仿宋" w:eastAsia="仿宋" w:cs="宋体"/>
          <w:color w:val="333333"/>
          <w:kern w:val="0"/>
          <w:sz w:val="32"/>
          <w:szCs w:val="32"/>
        </w:rPr>
        <w:t>万元），总支出</w:t>
      </w:r>
      <w:r>
        <w:rPr>
          <w:rFonts w:hint="eastAsia" w:ascii="仿宋" w:hAnsi="仿宋" w:eastAsia="仿宋" w:cs="宋体"/>
          <w:color w:val="333333"/>
          <w:kern w:val="0"/>
          <w:sz w:val="32"/>
          <w:szCs w:val="32"/>
          <w:lang w:val="en-US" w:eastAsia="zh-CN"/>
        </w:rPr>
        <w:t>21101.49</w:t>
      </w:r>
      <w:r>
        <w:rPr>
          <w:rFonts w:hint="eastAsia" w:ascii="仿宋" w:hAnsi="仿宋" w:eastAsia="仿宋" w:cs="宋体"/>
          <w:color w:val="333333"/>
          <w:kern w:val="0"/>
          <w:sz w:val="32"/>
          <w:szCs w:val="32"/>
        </w:rPr>
        <w:t>万元（其中：商业服务业等支出</w:t>
      </w:r>
      <w:r>
        <w:rPr>
          <w:rFonts w:hint="eastAsia" w:ascii="仿宋" w:hAnsi="仿宋" w:eastAsia="仿宋" w:cs="宋体"/>
          <w:color w:val="333333"/>
          <w:kern w:val="0"/>
          <w:sz w:val="32"/>
          <w:szCs w:val="32"/>
          <w:lang w:val="en-US" w:eastAsia="zh-CN"/>
        </w:rPr>
        <w:t>1485.42</w:t>
      </w:r>
      <w:r>
        <w:rPr>
          <w:rFonts w:hint="eastAsia" w:ascii="仿宋" w:hAnsi="仿宋" w:eastAsia="仿宋" w:cs="宋体"/>
          <w:color w:val="333333"/>
          <w:kern w:val="0"/>
          <w:sz w:val="32"/>
          <w:szCs w:val="32"/>
        </w:rPr>
        <w:t>万元；教育支出</w:t>
      </w:r>
      <w:r>
        <w:rPr>
          <w:rFonts w:hint="eastAsia" w:ascii="仿宋" w:hAnsi="仿宋" w:eastAsia="仿宋" w:cs="宋体"/>
          <w:color w:val="333333"/>
          <w:kern w:val="0"/>
          <w:sz w:val="32"/>
          <w:szCs w:val="32"/>
          <w:lang w:val="en-US" w:eastAsia="zh-CN"/>
        </w:rPr>
        <w:t>16522.17</w:t>
      </w:r>
      <w:r>
        <w:rPr>
          <w:rFonts w:hint="eastAsia" w:ascii="仿宋" w:hAnsi="仿宋" w:eastAsia="仿宋" w:cs="宋体"/>
          <w:color w:val="333333"/>
          <w:kern w:val="0"/>
          <w:sz w:val="32"/>
          <w:szCs w:val="32"/>
        </w:rPr>
        <w:t>万元；社会保障和就业支出</w:t>
      </w:r>
      <w:r>
        <w:rPr>
          <w:rFonts w:hint="eastAsia" w:ascii="仿宋" w:hAnsi="仿宋" w:eastAsia="仿宋" w:cs="宋体"/>
          <w:color w:val="333333"/>
          <w:kern w:val="0"/>
          <w:sz w:val="32"/>
          <w:szCs w:val="32"/>
          <w:lang w:val="en-US" w:eastAsia="zh-CN"/>
        </w:rPr>
        <w:t>1539.05</w:t>
      </w:r>
      <w:r>
        <w:rPr>
          <w:rFonts w:hint="eastAsia" w:ascii="仿宋" w:hAnsi="仿宋" w:eastAsia="仿宋" w:cs="宋体"/>
          <w:color w:val="333333"/>
          <w:kern w:val="0"/>
          <w:sz w:val="32"/>
          <w:szCs w:val="32"/>
        </w:rPr>
        <w:t>万元；住房保障支出7</w:t>
      </w:r>
      <w:r>
        <w:rPr>
          <w:rFonts w:hint="eastAsia" w:ascii="仿宋" w:hAnsi="仿宋" w:eastAsia="仿宋" w:cs="宋体"/>
          <w:color w:val="333333"/>
          <w:kern w:val="0"/>
          <w:sz w:val="32"/>
          <w:szCs w:val="32"/>
          <w:lang w:val="en-US" w:eastAsia="zh-CN"/>
        </w:rPr>
        <w:t>47.85</w:t>
      </w:r>
      <w:r>
        <w:rPr>
          <w:rFonts w:hint="eastAsia" w:ascii="仿宋" w:hAnsi="仿宋" w:eastAsia="仿宋" w:cs="宋体"/>
          <w:color w:val="333333"/>
          <w:kern w:val="0"/>
          <w:sz w:val="32"/>
          <w:szCs w:val="32"/>
        </w:rPr>
        <w:t>万元；粮油物资储备支出</w:t>
      </w:r>
      <w:r>
        <w:rPr>
          <w:rFonts w:hint="eastAsia" w:ascii="仿宋" w:hAnsi="仿宋" w:eastAsia="仿宋" w:cs="宋体"/>
          <w:color w:val="333333"/>
          <w:kern w:val="0"/>
          <w:sz w:val="32"/>
          <w:szCs w:val="32"/>
          <w:lang w:val="en-US" w:eastAsia="zh-CN"/>
        </w:rPr>
        <w:t>807</w:t>
      </w:r>
      <w:r>
        <w:rPr>
          <w:rFonts w:hint="eastAsia" w:ascii="仿宋" w:hAnsi="仿宋" w:eastAsia="仿宋" w:cs="宋体"/>
          <w:color w:val="333333"/>
          <w:kern w:val="0"/>
          <w:sz w:val="32"/>
          <w:szCs w:val="32"/>
        </w:rPr>
        <w:t>万元）。与</w:t>
      </w:r>
      <w:r>
        <w:rPr>
          <w:rFonts w:ascii="仿宋" w:hAnsi="仿宋" w:eastAsia="仿宋" w:cs="宋体"/>
          <w:color w:val="333333"/>
          <w:kern w:val="0"/>
          <w:sz w:val="32"/>
          <w:szCs w:val="32"/>
        </w:rPr>
        <w:t>20</w:t>
      </w:r>
      <w:r>
        <w:rPr>
          <w:rFonts w:hint="eastAsia" w:ascii="仿宋" w:hAnsi="仿宋" w:eastAsia="仿宋" w:cs="宋体"/>
          <w:color w:val="333333"/>
          <w:kern w:val="0"/>
          <w:sz w:val="32"/>
          <w:szCs w:val="32"/>
        </w:rPr>
        <w:t>2</w:t>
      </w:r>
      <w:r>
        <w:rPr>
          <w:rFonts w:hint="eastAsia" w:ascii="仿宋" w:hAnsi="仿宋" w:eastAsia="仿宋" w:cs="宋体"/>
          <w:color w:val="333333"/>
          <w:kern w:val="0"/>
          <w:sz w:val="32"/>
          <w:szCs w:val="32"/>
          <w:lang w:val="en-US" w:eastAsia="zh-CN"/>
        </w:rPr>
        <w:t>1</w:t>
      </w:r>
      <w:r>
        <w:rPr>
          <w:rFonts w:hint="eastAsia" w:ascii="仿宋" w:hAnsi="仿宋" w:eastAsia="仿宋" w:cs="宋体"/>
          <w:color w:val="333333"/>
          <w:kern w:val="0"/>
          <w:sz w:val="32"/>
          <w:szCs w:val="32"/>
        </w:rPr>
        <w:t>年相比，同比上升1</w:t>
      </w:r>
      <w:r>
        <w:rPr>
          <w:rFonts w:hint="eastAsia" w:ascii="仿宋" w:hAnsi="仿宋" w:eastAsia="仿宋" w:cs="宋体"/>
          <w:color w:val="333333"/>
          <w:kern w:val="0"/>
          <w:sz w:val="32"/>
          <w:szCs w:val="32"/>
          <w:lang w:val="en-US" w:eastAsia="zh-CN"/>
        </w:rPr>
        <w:t>.18</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w:t>
      </w:r>
      <w:r>
        <w:rPr>
          <w:rFonts w:hint="eastAsia" w:ascii="仿宋" w:hAnsi="仿宋" w:eastAsia="仿宋" w:cs="宋体"/>
          <w:color w:val="333333"/>
          <w:kern w:val="0"/>
          <w:sz w:val="32"/>
          <w:szCs w:val="32"/>
          <w:lang w:eastAsia="zh-CN"/>
        </w:rPr>
        <w:t>其原因主要是本部门机关事业单位基本养老保险缴费支出和职业年金缴费支出调整，导致</w:t>
      </w:r>
      <w:r>
        <w:rPr>
          <w:rFonts w:hint="eastAsia" w:ascii="仿宋" w:hAnsi="仿宋" w:eastAsia="仿宋" w:cs="宋体"/>
          <w:color w:val="333333"/>
          <w:kern w:val="0"/>
          <w:sz w:val="32"/>
          <w:szCs w:val="32"/>
        </w:rPr>
        <w:t>社会保障和就业支出</w:t>
      </w:r>
      <w:r>
        <w:rPr>
          <w:rFonts w:hint="eastAsia" w:ascii="仿宋" w:hAnsi="仿宋" w:eastAsia="仿宋" w:cs="宋体"/>
          <w:color w:val="333333"/>
          <w:kern w:val="0"/>
          <w:sz w:val="32"/>
          <w:szCs w:val="32"/>
          <w:lang w:eastAsia="zh-CN"/>
        </w:rPr>
        <w:t>同比上升。</w:t>
      </w:r>
    </w:p>
    <w:p>
      <w:pPr>
        <w:widowControl/>
        <w:shd w:val="clear" w:color="auto" w:fill="FFFFFF"/>
        <w:spacing w:before="150" w:after="150"/>
        <w:ind w:firstLine="480"/>
        <w:jc w:val="left"/>
        <w:rPr>
          <w:rFonts w:ascii="微软雅黑" w:hAnsi="微软雅黑" w:eastAsia="微软雅黑" w:cs="宋体"/>
          <w:color w:val="333333"/>
          <w:kern w:val="0"/>
          <w:szCs w:val="21"/>
        </w:rPr>
      </w:pPr>
      <w:r>
        <w:rPr>
          <w:rFonts w:hint="eastAsia" w:ascii="仿宋" w:hAnsi="仿宋" w:eastAsia="仿宋" w:cs="宋体"/>
          <w:b/>
          <w:bCs/>
          <w:color w:val="333333"/>
          <w:kern w:val="0"/>
          <w:sz w:val="32"/>
          <w:szCs w:val="32"/>
        </w:rPr>
        <w:t>（二）部门收入</w:t>
      </w:r>
      <w:r>
        <w:rPr>
          <w:rFonts w:hint="eastAsia" w:ascii="仿宋" w:hAnsi="仿宋" w:eastAsia="仿宋" w:cs="宋体"/>
          <w:b/>
          <w:bCs/>
          <w:color w:val="333333"/>
          <w:kern w:val="0"/>
          <w:sz w:val="32"/>
          <w:szCs w:val="32"/>
          <w:lang w:eastAsia="zh-CN"/>
        </w:rPr>
        <w:t>总表的说明</w:t>
      </w:r>
      <w:r>
        <w:rPr>
          <w:rFonts w:hint="eastAsia" w:ascii="仿宋" w:hAnsi="仿宋" w:eastAsia="仿宋" w:cs="宋体"/>
          <w:b/>
          <w:bCs/>
          <w:color w:val="333333"/>
          <w:kern w:val="0"/>
          <w:sz w:val="32"/>
          <w:szCs w:val="32"/>
        </w:rPr>
        <w:t>。</w:t>
      </w:r>
    </w:p>
    <w:p>
      <w:pPr>
        <w:widowControl/>
        <w:shd w:val="clear" w:color="auto" w:fill="FFFFFF"/>
        <w:spacing w:before="150" w:after="150"/>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我部门</w:t>
      </w:r>
      <w:r>
        <w:rPr>
          <w:rFonts w:ascii="仿宋" w:hAnsi="仿宋" w:eastAsia="仿宋" w:cs="宋体"/>
          <w:color w:val="333333"/>
          <w:kern w:val="0"/>
          <w:sz w:val="32"/>
          <w:szCs w:val="32"/>
        </w:rPr>
        <w:t>202</w:t>
      </w:r>
      <w:r>
        <w:rPr>
          <w:rFonts w:hint="eastAsia" w:ascii="仿宋" w:hAnsi="仿宋" w:eastAsia="仿宋" w:cs="宋体"/>
          <w:color w:val="333333"/>
          <w:kern w:val="0"/>
          <w:sz w:val="32"/>
          <w:szCs w:val="32"/>
          <w:lang w:val="en-US" w:eastAsia="zh-CN"/>
        </w:rPr>
        <w:t>2</w:t>
      </w:r>
      <w:r>
        <w:rPr>
          <w:rFonts w:hint="eastAsia" w:ascii="仿宋" w:hAnsi="仿宋" w:eastAsia="仿宋" w:cs="宋体"/>
          <w:color w:val="333333"/>
          <w:kern w:val="0"/>
          <w:sz w:val="32"/>
          <w:szCs w:val="32"/>
        </w:rPr>
        <w:t>年收入预算总额</w:t>
      </w:r>
      <w:r>
        <w:rPr>
          <w:rFonts w:hint="eastAsia" w:ascii="仿宋" w:hAnsi="仿宋" w:eastAsia="仿宋" w:cs="宋体"/>
          <w:color w:val="333333"/>
          <w:kern w:val="0"/>
          <w:sz w:val="32"/>
          <w:szCs w:val="32"/>
          <w:lang w:val="en-US" w:eastAsia="zh-CN"/>
        </w:rPr>
        <w:t>21101.49</w:t>
      </w:r>
      <w:r>
        <w:rPr>
          <w:rFonts w:hint="eastAsia" w:ascii="仿宋" w:hAnsi="仿宋" w:eastAsia="仿宋" w:cs="宋体"/>
          <w:color w:val="333333"/>
          <w:kern w:val="0"/>
          <w:sz w:val="32"/>
          <w:szCs w:val="32"/>
        </w:rPr>
        <w:t>万元。其中：一般公共预算拨款收入</w:t>
      </w:r>
      <w:r>
        <w:rPr>
          <w:rFonts w:hint="eastAsia" w:ascii="仿宋" w:hAnsi="仿宋" w:eastAsia="仿宋" w:cs="宋体"/>
          <w:color w:val="333333"/>
          <w:kern w:val="0"/>
          <w:sz w:val="32"/>
          <w:szCs w:val="32"/>
          <w:lang w:val="en-US" w:eastAsia="zh-CN"/>
        </w:rPr>
        <w:t>19101.49</w:t>
      </w:r>
      <w:r>
        <w:rPr>
          <w:rFonts w:hint="eastAsia" w:ascii="仿宋" w:hAnsi="仿宋" w:eastAsia="仿宋" w:cs="宋体"/>
          <w:color w:val="333333"/>
          <w:kern w:val="0"/>
          <w:sz w:val="32"/>
          <w:szCs w:val="32"/>
        </w:rPr>
        <w:t>万元，同比上升</w:t>
      </w:r>
      <w:r>
        <w:rPr>
          <w:rFonts w:hint="eastAsia" w:ascii="仿宋" w:hAnsi="仿宋" w:eastAsia="仿宋" w:cs="宋体"/>
          <w:color w:val="333333"/>
          <w:kern w:val="0"/>
          <w:sz w:val="32"/>
          <w:szCs w:val="32"/>
          <w:lang w:val="en-US" w:eastAsia="zh-CN"/>
        </w:rPr>
        <w:t>20.18</w:t>
      </w:r>
      <w:r>
        <w:rPr>
          <w:rFonts w:hint="eastAsia" w:ascii="仿宋" w:hAnsi="仿宋" w:eastAsia="仿宋" w:cs="宋体"/>
          <w:color w:val="333333"/>
          <w:kern w:val="0"/>
          <w:sz w:val="32"/>
          <w:szCs w:val="32"/>
        </w:rPr>
        <w:t>%，主要是</w:t>
      </w:r>
      <w:r>
        <w:rPr>
          <w:rFonts w:hint="eastAsia" w:ascii="仿宋" w:hAnsi="仿宋" w:eastAsia="仿宋" w:cs="宋体"/>
          <w:color w:val="333333"/>
          <w:kern w:val="0"/>
          <w:sz w:val="32"/>
          <w:szCs w:val="32"/>
          <w:lang w:eastAsia="zh-CN"/>
        </w:rPr>
        <w:t>因为基本养老保险缴费支出和职业年金缴费支出调整，导致</w:t>
      </w:r>
      <w:r>
        <w:rPr>
          <w:rFonts w:hint="eastAsia" w:ascii="仿宋" w:hAnsi="仿宋" w:eastAsia="仿宋" w:cs="宋体"/>
          <w:color w:val="333333"/>
          <w:kern w:val="0"/>
          <w:sz w:val="32"/>
          <w:szCs w:val="32"/>
        </w:rPr>
        <w:t>社会保障和就业支出</w:t>
      </w:r>
      <w:r>
        <w:rPr>
          <w:rFonts w:hint="eastAsia" w:ascii="仿宋" w:hAnsi="仿宋" w:eastAsia="仿宋" w:cs="宋体"/>
          <w:color w:val="333333"/>
          <w:kern w:val="0"/>
          <w:sz w:val="32"/>
          <w:szCs w:val="32"/>
          <w:lang w:eastAsia="zh-CN"/>
        </w:rPr>
        <w:t>同比上升</w:t>
      </w:r>
      <w:r>
        <w:rPr>
          <w:rFonts w:hint="eastAsia" w:ascii="仿宋" w:hAnsi="仿宋" w:eastAsia="仿宋" w:cs="宋体"/>
          <w:color w:val="333333"/>
          <w:kern w:val="0"/>
          <w:sz w:val="32"/>
          <w:szCs w:val="32"/>
        </w:rPr>
        <w:t>；财政专户管理资金收入</w:t>
      </w:r>
      <w:r>
        <w:rPr>
          <w:rFonts w:hint="eastAsia" w:ascii="仿宋" w:hAnsi="仿宋" w:eastAsia="仿宋" w:cs="宋体"/>
          <w:color w:val="333333"/>
          <w:kern w:val="0"/>
          <w:sz w:val="32"/>
          <w:szCs w:val="32"/>
          <w:lang w:val="en-US" w:eastAsia="zh-CN"/>
        </w:rPr>
        <w:t>2000</w:t>
      </w:r>
      <w:r>
        <w:rPr>
          <w:rFonts w:hint="eastAsia" w:ascii="仿宋" w:hAnsi="仿宋" w:eastAsia="仿宋" w:cs="宋体"/>
          <w:color w:val="333333"/>
          <w:kern w:val="0"/>
          <w:sz w:val="32"/>
          <w:szCs w:val="32"/>
        </w:rPr>
        <w:t>万元，同比</w:t>
      </w:r>
      <w:r>
        <w:rPr>
          <w:rFonts w:hint="eastAsia" w:ascii="仿宋" w:hAnsi="仿宋" w:eastAsia="仿宋" w:cs="宋体"/>
          <w:color w:val="333333"/>
          <w:kern w:val="0"/>
          <w:sz w:val="32"/>
          <w:szCs w:val="32"/>
          <w:lang w:eastAsia="zh-CN"/>
        </w:rPr>
        <w:t>下降</w:t>
      </w:r>
      <w:r>
        <w:rPr>
          <w:rFonts w:hint="eastAsia" w:ascii="仿宋" w:hAnsi="仿宋" w:eastAsia="仿宋" w:cs="宋体"/>
          <w:color w:val="333333"/>
          <w:kern w:val="0"/>
          <w:sz w:val="32"/>
          <w:szCs w:val="32"/>
          <w:lang w:val="en-US" w:eastAsia="zh-CN"/>
        </w:rPr>
        <w:t>59.69</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，主要是所属二级单位贵州经贸职业技术学院为中职教育加高职教育的生均拨款事业单位，</w:t>
      </w:r>
      <w:r>
        <w:rPr>
          <w:rFonts w:hint="eastAsia" w:ascii="仿宋" w:hAnsi="仿宋" w:eastAsia="仿宋" w:cs="宋体"/>
          <w:color w:val="333333"/>
          <w:kern w:val="0"/>
          <w:sz w:val="32"/>
          <w:szCs w:val="32"/>
          <w:lang w:eastAsia="zh-CN"/>
        </w:rPr>
        <w:t>财政专户管理资金收入为招收学生的学费、住宿费，学院预计</w:t>
      </w:r>
      <w:r>
        <w:rPr>
          <w:rFonts w:hint="eastAsia" w:ascii="仿宋" w:hAnsi="仿宋" w:eastAsia="仿宋" w:cs="宋体"/>
          <w:color w:val="333333"/>
          <w:kern w:val="0"/>
          <w:sz w:val="32"/>
          <w:szCs w:val="32"/>
          <w:lang w:val="en-US" w:eastAsia="zh-CN"/>
        </w:rPr>
        <w:t>2022年</w:t>
      </w:r>
      <w:r>
        <w:rPr>
          <w:rFonts w:hint="eastAsia" w:ascii="仿宋" w:hAnsi="仿宋" w:eastAsia="仿宋" w:cs="宋体"/>
          <w:color w:val="333333"/>
          <w:kern w:val="0"/>
          <w:sz w:val="32"/>
          <w:szCs w:val="32"/>
        </w:rPr>
        <w:t>招生人数</w:t>
      </w:r>
      <w:r>
        <w:rPr>
          <w:rFonts w:hint="eastAsia" w:ascii="仿宋" w:hAnsi="仿宋" w:eastAsia="仿宋" w:cs="宋体"/>
          <w:color w:val="333333"/>
          <w:kern w:val="0"/>
          <w:sz w:val="32"/>
          <w:szCs w:val="32"/>
          <w:lang w:eastAsia="zh-CN"/>
        </w:rPr>
        <w:t>有所下降</w:t>
      </w:r>
      <w:r>
        <w:rPr>
          <w:rFonts w:hint="eastAsia" w:ascii="仿宋" w:hAnsi="仿宋" w:eastAsia="仿宋" w:cs="宋体"/>
          <w:color w:val="333333"/>
          <w:kern w:val="0"/>
          <w:sz w:val="32"/>
          <w:szCs w:val="32"/>
        </w:rPr>
        <w:t>，因此</w:t>
      </w:r>
      <w:r>
        <w:rPr>
          <w:rFonts w:hint="eastAsia" w:ascii="仿宋" w:hAnsi="仿宋" w:eastAsia="仿宋" w:cs="宋体"/>
          <w:color w:val="333333"/>
          <w:kern w:val="0"/>
          <w:sz w:val="32"/>
          <w:szCs w:val="32"/>
          <w:lang w:eastAsia="zh-CN"/>
        </w:rPr>
        <w:t>专户管理资金收入同比下降</w:t>
      </w:r>
      <w:r>
        <w:rPr>
          <w:rFonts w:hint="eastAsia" w:ascii="仿宋" w:hAnsi="仿宋" w:eastAsia="仿宋" w:cs="宋体"/>
          <w:color w:val="333333"/>
          <w:kern w:val="0"/>
          <w:sz w:val="32"/>
          <w:szCs w:val="32"/>
        </w:rPr>
        <w:t>。</w:t>
      </w:r>
    </w:p>
    <w:p>
      <w:pPr>
        <w:widowControl/>
        <w:shd w:val="clear" w:color="auto" w:fill="FFFFFF"/>
        <w:spacing w:before="150" w:after="150"/>
        <w:ind w:firstLine="480"/>
        <w:jc w:val="left"/>
        <w:rPr>
          <w:rFonts w:hint="eastAsia" w:ascii="仿宋" w:hAnsi="仿宋" w:eastAsia="仿宋" w:cs="宋体"/>
          <w:b/>
          <w:bCs/>
          <w:color w:val="333333"/>
          <w:kern w:val="0"/>
          <w:sz w:val="32"/>
          <w:szCs w:val="32"/>
        </w:rPr>
      </w:pPr>
      <w:r>
        <w:rPr>
          <w:rFonts w:hint="eastAsia" w:ascii="仿宋" w:hAnsi="仿宋" w:eastAsia="仿宋" w:cs="宋体"/>
          <w:b/>
          <w:bCs/>
          <w:color w:val="333333"/>
          <w:kern w:val="0"/>
          <w:sz w:val="32"/>
          <w:szCs w:val="32"/>
        </w:rPr>
        <w:t>（三）部门支出</w:t>
      </w:r>
      <w:r>
        <w:rPr>
          <w:rFonts w:hint="eastAsia" w:ascii="仿宋" w:hAnsi="仿宋" w:eastAsia="仿宋" w:cs="宋体"/>
          <w:b/>
          <w:bCs/>
          <w:color w:val="333333"/>
          <w:kern w:val="0"/>
          <w:sz w:val="32"/>
          <w:szCs w:val="32"/>
          <w:lang w:eastAsia="zh-CN"/>
        </w:rPr>
        <w:t>总表的说明</w:t>
      </w:r>
      <w:r>
        <w:rPr>
          <w:rFonts w:hint="eastAsia" w:ascii="仿宋" w:hAnsi="仿宋" w:eastAsia="仿宋" w:cs="宋体"/>
          <w:b/>
          <w:bCs/>
          <w:color w:val="333333"/>
          <w:kern w:val="0"/>
          <w:sz w:val="32"/>
          <w:szCs w:val="32"/>
        </w:rPr>
        <w:t>。</w:t>
      </w:r>
    </w:p>
    <w:p>
      <w:pPr>
        <w:widowControl/>
        <w:shd w:val="clear" w:color="auto" w:fill="FFFFFF"/>
        <w:spacing w:before="150" w:after="150"/>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333333"/>
          <w:kern w:val="0"/>
          <w:sz w:val="32"/>
          <w:szCs w:val="32"/>
        </w:rPr>
        <w:t>我部门</w:t>
      </w:r>
      <w:r>
        <w:rPr>
          <w:rFonts w:ascii="仿宋" w:hAnsi="仿宋" w:eastAsia="仿宋" w:cs="宋体"/>
          <w:color w:val="333333"/>
          <w:kern w:val="0"/>
          <w:sz w:val="32"/>
          <w:szCs w:val="32"/>
        </w:rPr>
        <w:t>202</w:t>
      </w:r>
      <w:r>
        <w:rPr>
          <w:rFonts w:hint="eastAsia" w:ascii="仿宋" w:hAnsi="仿宋" w:eastAsia="仿宋" w:cs="宋体"/>
          <w:color w:val="333333"/>
          <w:kern w:val="0"/>
          <w:sz w:val="32"/>
          <w:szCs w:val="32"/>
          <w:lang w:val="en-US" w:eastAsia="zh-CN"/>
        </w:rPr>
        <w:t>2</w:t>
      </w:r>
      <w:r>
        <w:rPr>
          <w:rFonts w:hint="eastAsia" w:ascii="仿宋" w:hAnsi="仿宋" w:eastAsia="仿宋" w:cs="宋体"/>
          <w:color w:val="333333"/>
          <w:kern w:val="0"/>
          <w:sz w:val="32"/>
          <w:szCs w:val="32"/>
        </w:rPr>
        <w:t>年预算支出总额为</w:t>
      </w:r>
      <w:r>
        <w:rPr>
          <w:rFonts w:hint="eastAsia" w:ascii="仿宋" w:hAnsi="仿宋" w:eastAsia="仿宋" w:cs="宋体"/>
          <w:color w:val="333333"/>
          <w:kern w:val="0"/>
          <w:sz w:val="32"/>
          <w:szCs w:val="32"/>
          <w:lang w:val="en-US" w:eastAsia="zh-CN"/>
        </w:rPr>
        <w:t>21101.49</w:t>
      </w:r>
      <w:r>
        <w:rPr>
          <w:rFonts w:hint="eastAsia" w:ascii="仿宋" w:hAnsi="仿宋" w:eastAsia="仿宋" w:cs="宋体"/>
          <w:color w:val="333333"/>
          <w:kern w:val="0"/>
          <w:sz w:val="32"/>
          <w:szCs w:val="32"/>
        </w:rPr>
        <w:t>万元。按支出构成情况分类：基本支出</w:t>
      </w:r>
      <w:r>
        <w:rPr>
          <w:rFonts w:hint="eastAsia" w:ascii="仿宋" w:hAnsi="仿宋" w:eastAsia="仿宋" w:cs="宋体"/>
          <w:color w:val="333333"/>
          <w:kern w:val="0"/>
          <w:sz w:val="32"/>
          <w:szCs w:val="32"/>
          <w:lang w:val="en-US" w:eastAsia="zh-CN"/>
        </w:rPr>
        <w:t>13157.77</w:t>
      </w:r>
      <w:r>
        <w:rPr>
          <w:rFonts w:hint="eastAsia" w:ascii="仿宋" w:hAnsi="仿宋" w:eastAsia="仿宋" w:cs="宋体"/>
          <w:color w:val="333333"/>
          <w:kern w:val="0"/>
          <w:sz w:val="32"/>
          <w:szCs w:val="32"/>
        </w:rPr>
        <w:t>万元；项目支出</w:t>
      </w:r>
      <w:r>
        <w:rPr>
          <w:rFonts w:hint="eastAsia" w:ascii="仿宋" w:hAnsi="仿宋" w:eastAsia="仿宋" w:cs="宋体"/>
          <w:color w:val="333333"/>
          <w:kern w:val="0"/>
          <w:sz w:val="32"/>
          <w:szCs w:val="32"/>
          <w:lang w:val="en-US" w:eastAsia="zh-CN"/>
        </w:rPr>
        <w:t>7943.72</w:t>
      </w:r>
      <w:r>
        <w:rPr>
          <w:rFonts w:hint="eastAsia" w:ascii="仿宋" w:hAnsi="仿宋" w:eastAsia="仿宋" w:cs="宋体"/>
          <w:color w:val="333333"/>
          <w:kern w:val="0"/>
          <w:sz w:val="32"/>
          <w:szCs w:val="32"/>
        </w:rPr>
        <w:t>万元。</w:t>
      </w:r>
      <w:r>
        <w:rPr>
          <w:rFonts w:hint="eastAsia" w:ascii="仿宋" w:hAnsi="仿宋" w:eastAsia="仿宋" w:cs="宋体"/>
          <w:color w:val="333333"/>
          <w:kern w:val="0"/>
          <w:sz w:val="32"/>
          <w:szCs w:val="32"/>
          <w:lang w:eastAsia="zh-CN"/>
        </w:rPr>
        <w:t>按照收入安排情况分类：一般公共预算</w:t>
      </w:r>
      <w:r>
        <w:rPr>
          <w:rFonts w:hint="eastAsia" w:ascii="仿宋" w:hAnsi="仿宋" w:eastAsia="仿宋" w:cs="宋体"/>
          <w:color w:val="333333"/>
          <w:kern w:val="0"/>
          <w:sz w:val="32"/>
          <w:szCs w:val="32"/>
          <w:lang w:val="en-US" w:eastAsia="zh-CN"/>
        </w:rPr>
        <w:t>14522.17万元；财政专户管理资金2000万元。基本支出</w:t>
      </w:r>
      <w:r>
        <w:rPr>
          <w:rFonts w:hint="eastAsia" w:ascii="仿宋" w:hAnsi="仿宋" w:eastAsia="仿宋" w:cs="宋体"/>
          <w:color w:val="333333"/>
          <w:kern w:val="0"/>
          <w:sz w:val="32"/>
          <w:szCs w:val="32"/>
        </w:rPr>
        <w:t>与</w:t>
      </w:r>
      <w:r>
        <w:rPr>
          <w:rFonts w:ascii="仿宋" w:hAnsi="仿宋" w:eastAsia="仿宋" w:cs="宋体"/>
          <w:color w:val="333333"/>
          <w:kern w:val="0"/>
          <w:sz w:val="32"/>
          <w:szCs w:val="32"/>
        </w:rPr>
        <w:t>20</w:t>
      </w:r>
      <w:r>
        <w:rPr>
          <w:rFonts w:hint="eastAsia" w:ascii="仿宋" w:hAnsi="仿宋" w:eastAsia="仿宋" w:cs="宋体"/>
          <w:color w:val="333333"/>
          <w:kern w:val="0"/>
          <w:sz w:val="32"/>
          <w:szCs w:val="32"/>
        </w:rPr>
        <w:t>2</w:t>
      </w:r>
      <w:r>
        <w:rPr>
          <w:rFonts w:hint="eastAsia" w:ascii="仿宋" w:hAnsi="仿宋" w:eastAsia="仿宋" w:cs="宋体"/>
          <w:color w:val="333333"/>
          <w:kern w:val="0"/>
          <w:sz w:val="32"/>
          <w:szCs w:val="32"/>
          <w:lang w:val="en-US" w:eastAsia="zh-CN"/>
        </w:rPr>
        <w:t>1</w:t>
      </w:r>
      <w:r>
        <w:rPr>
          <w:rFonts w:hint="eastAsia" w:ascii="仿宋" w:hAnsi="仿宋" w:eastAsia="仿宋" w:cs="宋体"/>
          <w:color w:val="333333"/>
          <w:kern w:val="0"/>
          <w:sz w:val="32"/>
          <w:szCs w:val="32"/>
        </w:rPr>
        <w:t>年相比</w:t>
      </w:r>
      <w:r>
        <w:rPr>
          <w:rFonts w:hint="eastAsia" w:ascii="仿宋" w:hAnsi="仿宋" w:eastAsia="仿宋" w:cs="宋体"/>
          <w:color w:val="333333"/>
          <w:kern w:val="0"/>
          <w:sz w:val="32"/>
          <w:szCs w:val="32"/>
          <w:lang w:eastAsia="zh-CN"/>
        </w:rPr>
        <w:t>上升</w:t>
      </w:r>
      <w:r>
        <w:rPr>
          <w:rFonts w:hint="eastAsia" w:ascii="仿宋" w:hAnsi="仿宋" w:eastAsia="仿宋" w:cs="宋体"/>
          <w:color w:val="333333"/>
          <w:kern w:val="0"/>
          <w:sz w:val="32"/>
          <w:szCs w:val="32"/>
          <w:lang w:val="en-US" w:eastAsia="zh-CN"/>
        </w:rPr>
        <w:t>13.62%</w:t>
      </w:r>
      <w:r>
        <w:rPr>
          <w:rFonts w:hint="eastAsia" w:ascii="仿宋" w:hAnsi="仿宋" w:eastAsia="仿宋" w:cs="宋体"/>
          <w:color w:val="333333"/>
          <w:kern w:val="0"/>
          <w:sz w:val="32"/>
          <w:szCs w:val="32"/>
        </w:rPr>
        <w:t>，主要是因为</w:t>
      </w:r>
      <w:r>
        <w:rPr>
          <w:rFonts w:hint="eastAsia" w:ascii="仿宋" w:hAnsi="仿宋" w:eastAsia="仿宋" w:cs="宋体"/>
          <w:color w:val="333333"/>
          <w:kern w:val="0"/>
          <w:sz w:val="32"/>
          <w:szCs w:val="32"/>
          <w:lang w:eastAsia="zh-CN"/>
        </w:rPr>
        <w:t>基本养老保险缴费支出和职业年金缴费支出调整，导致</w:t>
      </w:r>
      <w:r>
        <w:rPr>
          <w:rFonts w:hint="eastAsia" w:ascii="仿宋" w:hAnsi="仿宋" w:eastAsia="仿宋" w:cs="宋体"/>
          <w:color w:val="333333"/>
          <w:kern w:val="0"/>
          <w:sz w:val="32"/>
          <w:szCs w:val="32"/>
        </w:rPr>
        <w:t>社会保障和就业支出</w:t>
      </w:r>
      <w:r>
        <w:rPr>
          <w:rFonts w:hint="eastAsia" w:ascii="仿宋" w:hAnsi="仿宋" w:eastAsia="仿宋" w:cs="宋体"/>
          <w:color w:val="333333"/>
          <w:kern w:val="0"/>
          <w:sz w:val="32"/>
          <w:szCs w:val="32"/>
          <w:lang w:eastAsia="zh-CN"/>
        </w:rPr>
        <w:t>同比上升；项目支出与</w:t>
      </w:r>
      <w:r>
        <w:rPr>
          <w:rFonts w:hint="eastAsia" w:ascii="仿宋" w:hAnsi="仿宋" w:eastAsia="仿宋" w:cs="宋体"/>
          <w:color w:val="333333"/>
          <w:kern w:val="0"/>
          <w:sz w:val="32"/>
          <w:szCs w:val="32"/>
          <w:lang w:val="en-US" w:eastAsia="zh-CN"/>
        </w:rPr>
        <w:t>2021年相比上升663.44%，主要是因为</w:t>
      </w:r>
      <w:r>
        <w:rPr>
          <w:rFonts w:hint="eastAsia" w:ascii="仿宋" w:hAnsi="仿宋" w:eastAsia="仿宋" w:cs="宋体"/>
          <w:color w:val="333333"/>
          <w:kern w:val="0"/>
          <w:sz w:val="32"/>
          <w:szCs w:val="32"/>
        </w:rPr>
        <w:t>所属二级单位贵州经贸职业技术学院</w:t>
      </w:r>
      <w:r>
        <w:rPr>
          <w:rFonts w:hint="eastAsia" w:ascii="仿宋" w:hAnsi="仿宋" w:eastAsia="仿宋" w:cs="宋体"/>
          <w:color w:val="333333"/>
          <w:kern w:val="0"/>
          <w:sz w:val="32"/>
          <w:szCs w:val="32"/>
          <w:lang w:val="en-US" w:eastAsia="zh-CN"/>
        </w:rPr>
        <w:t>2022年申报了非税成本支出；现代职业教育省级专项资金；现代职业教育质量提升计划中央专项和职业教育生均经费四个项目，导致项目支出同比增加。财政专户管理资金同比下降59.69</w:t>
      </w:r>
      <w:r>
        <w:rPr>
          <w:rFonts w:ascii="仿宋" w:hAnsi="仿宋" w:eastAsia="仿宋" w:cs="宋体"/>
          <w:color w:val="333333"/>
          <w:kern w:val="0"/>
          <w:sz w:val="32"/>
          <w:szCs w:val="32"/>
        </w:rPr>
        <w:t>%</w:t>
      </w:r>
      <w:r>
        <w:rPr>
          <w:rFonts w:hint="eastAsia" w:ascii="仿宋" w:hAnsi="仿宋" w:eastAsia="仿宋" w:cs="宋体"/>
          <w:color w:val="333333"/>
          <w:kern w:val="0"/>
          <w:sz w:val="32"/>
          <w:szCs w:val="32"/>
          <w:lang w:eastAsia="zh-CN"/>
        </w:rPr>
        <w:t>，</w:t>
      </w:r>
      <w:r>
        <w:rPr>
          <w:rFonts w:hint="eastAsia" w:ascii="仿宋" w:hAnsi="仿宋" w:eastAsia="仿宋" w:cs="宋体"/>
          <w:color w:val="333333"/>
          <w:kern w:val="0"/>
          <w:sz w:val="32"/>
          <w:szCs w:val="32"/>
          <w:lang w:val="en-US" w:eastAsia="zh-CN"/>
        </w:rPr>
        <w:t>主要是因为</w:t>
      </w:r>
      <w:r>
        <w:rPr>
          <w:rFonts w:hint="eastAsia" w:ascii="仿宋" w:hAnsi="仿宋" w:eastAsia="仿宋" w:cs="宋体"/>
          <w:color w:val="333333"/>
          <w:kern w:val="0"/>
          <w:sz w:val="32"/>
          <w:szCs w:val="32"/>
        </w:rPr>
        <w:t>贵州经贸职业技术学院，为中职教育加高职教育的生均拨款事业单位，</w:t>
      </w:r>
      <w:r>
        <w:rPr>
          <w:rFonts w:hint="eastAsia" w:ascii="仿宋" w:hAnsi="仿宋" w:eastAsia="仿宋" w:cs="宋体"/>
          <w:color w:val="333333"/>
          <w:kern w:val="0"/>
          <w:sz w:val="32"/>
          <w:szCs w:val="32"/>
          <w:lang w:eastAsia="zh-CN"/>
        </w:rPr>
        <w:t>财政专户管理资金收入为招收学生的学费、住宿费，学院预计</w:t>
      </w:r>
      <w:r>
        <w:rPr>
          <w:rFonts w:hint="eastAsia" w:ascii="仿宋" w:hAnsi="仿宋" w:eastAsia="仿宋" w:cs="宋体"/>
          <w:color w:val="333333"/>
          <w:kern w:val="0"/>
          <w:sz w:val="32"/>
          <w:szCs w:val="32"/>
          <w:lang w:val="en-US" w:eastAsia="zh-CN"/>
        </w:rPr>
        <w:t>2022年</w:t>
      </w:r>
      <w:r>
        <w:rPr>
          <w:rFonts w:hint="eastAsia" w:ascii="仿宋" w:hAnsi="仿宋" w:eastAsia="仿宋" w:cs="宋体"/>
          <w:color w:val="333333"/>
          <w:kern w:val="0"/>
          <w:sz w:val="32"/>
          <w:szCs w:val="32"/>
        </w:rPr>
        <w:t>招生人数</w:t>
      </w:r>
      <w:r>
        <w:rPr>
          <w:rFonts w:hint="eastAsia" w:ascii="仿宋" w:hAnsi="仿宋" w:eastAsia="仿宋" w:cs="宋体"/>
          <w:color w:val="333333"/>
          <w:kern w:val="0"/>
          <w:sz w:val="32"/>
          <w:szCs w:val="32"/>
          <w:lang w:eastAsia="zh-CN"/>
        </w:rPr>
        <w:t>有所下降</w:t>
      </w:r>
      <w:r>
        <w:rPr>
          <w:rFonts w:hint="eastAsia" w:ascii="仿宋" w:hAnsi="仿宋" w:eastAsia="仿宋" w:cs="宋体"/>
          <w:color w:val="333333"/>
          <w:kern w:val="0"/>
          <w:sz w:val="32"/>
          <w:szCs w:val="32"/>
        </w:rPr>
        <w:t>，因此</w:t>
      </w:r>
      <w:r>
        <w:rPr>
          <w:rFonts w:hint="eastAsia" w:ascii="仿宋" w:hAnsi="仿宋" w:eastAsia="仿宋" w:cs="宋体"/>
          <w:color w:val="333333"/>
          <w:kern w:val="0"/>
          <w:sz w:val="32"/>
          <w:szCs w:val="32"/>
          <w:lang w:eastAsia="zh-CN"/>
        </w:rPr>
        <w:t>专户管理资金收入同比下降</w:t>
      </w:r>
      <w:r>
        <w:rPr>
          <w:rFonts w:hint="eastAsia" w:ascii="仿宋" w:hAnsi="仿宋" w:eastAsia="仿宋" w:cs="宋体"/>
          <w:color w:val="333333"/>
          <w:kern w:val="0"/>
          <w:sz w:val="32"/>
          <w:szCs w:val="32"/>
        </w:rPr>
        <w:t>。按支出功能科目分类：</w:t>
      </w:r>
      <w:r>
        <w:rPr>
          <w:rFonts w:hint="eastAsia" w:ascii="仿宋" w:hAnsi="仿宋" w:eastAsia="仿宋" w:cs="宋体"/>
          <w:color w:val="auto"/>
          <w:kern w:val="0"/>
          <w:sz w:val="32"/>
          <w:szCs w:val="32"/>
        </w:rPr>
        <w:t>社会保障和就业支出</w:t>
      </w:r>
      <w:r>
        <w:rPr>
          <w:rFonts w:hint="eastAsia" w:ascii="仿宋" w:hAnsi="仿宋" w:eastAsia="仿宋" w:cs="宋体"/>
          <w:color w:val="auto"/>
          <w:kern w:val="0"/>
          <w:sz w:val="32"/>
          <w:szCs w:val="32"/>
          <w:lang w:val="en-US" w:eastAsia="zh-CN"/>
        </w:rPr>
        <w:t>1539.05万元，同比增加主要是因为</w:t>
      </w:r>
      <w:r>
        <w:rPr>
          <w:rFonts w:hint="eastAsia" w:ascii="仿宋" w:hAnsi="仿宋" w:eastAsia="仿宋" w:cs="宋体"/>
          <w:color w:val="333333"/>
          <w:kern w:val="0"/>
          <w:sz w:val="32"/>
          <w:szCs w:val="32"/>
          <w:lang w:eastAsia="zh-CN"/>
        </w:rPr>
        <w:t>本部门机关事业单位基本养老保险缴费支出和职业年金缴费支出调整增加</w:t>
      </w:r>
      <w:r>
        <w:rPr>
          <w:rFonts w:hint="eastAsia" w:ascii="仿宋" w:hAnsi="仿宋" w:eastAsia="仿宋" w:cs="宋体"/>
          <w:color w:val="auto"/>
          <w:kern w:val="0"/>
          <w:sz w:val="32"/>
          <w:szCs w:val="32"/>
          <w:lang w:eastAsia="zh-CN"/>
        </w:rPr>
        <w:t>，导致</w:t>
      </w:r>
      <w:r>
        <w:rPr>
          <w:rFonts w:hint="eastAsia" w:ascii="仿宋" w:hAnsi="仿宋" w:eastAsia="仿宋" w:cs="宋体"/>
          <w:color w:val="auto"/>
          <w:kern w:val="0"/>
          <w:sz w:val="32"/>
          <w:szCs w:val="32"/>
        </w:rPr>
        <w:t>社会保障和就业支出</w:t>
      </w:r>
      <w:r>
        <w:rPr>
          <w:rFonts w:hint="eastAsia" w:ascii="仿宋" w:hAnsi="仿宋" w:eastAsia="仿宋" w:cs="宋体"/>
          <w:color w:val="auto"/>
          <w:kern w:val="0"/>
          <w:sz w:val="32"/>
          <w:szCs w:val="32"/>
          <w:lang w:eastAsia="zh-CN"/>
        </w:rPr>
        <w:t>同比上升；</w:t>
      </w:r>
      <w:r>
        <w:rPr>
          <w:rFonts w:hint="eastAsia" w:ascii="仿宋" w:hAnsi="仿宋" w:eastAsia="仿宋" w:cs="宋体"/>
          <w:color w:val="auto"/>
          <w:kern w:val="0"/>
          <w:sz w:val="32"/>
          <w:szCs w:val="32"/>
        </w:rPr>
        <w:t>商业服务业等支出</w:t>
      </w:r>
      <w:r>
        <w:rPr>
          <w:rFonts w:hint="eastAsia" w:ascii="仿宋" w:hAnsi="仿宋" w:eastAsia="仿宋" w:cs="宋体"/>
          <w:color w:val="auto"/>
          <w:kern w:val="0"/>
          <w:sz w:val="32"/>
          <w:szCs w:val="32"/>
          <w:lang w:val="en-US" w:eastAsia="zh-CN"/>
        </w:rPr>
        <w:t>1458.42</w:t>
      </w:r>
      <w:r>
        <w:rPr>
          <w:rFonts w:hint="eastAsia" w:ascii="仿宋" w:hAnsi="仿宋" w:eastAsia="仿宋" w:cs="宋体"/>
          <w:color w:val="auto"/>
          <w:kern w:val="0"/>
          <w:sz w:val="32"/>
          <w:szCs w:val="32"/>
        </w:rPr>
        <w:t>万元，</w:t>
      </w:r>
      <w:r>
        <w:rPr>
          <w:rFonts w:hint="eastAsia" w:ascii="仿宋" w:hAnsi="仿宋" w:eastAsia="仿宋" w:cs="宋体"/>
          <w:color w:val="auto"/>
          <w:kern w:val="0"/>
          <w:sz w:val="32"/>
          <w:szCs w:val="32"/>
          <w:lang w:eastAsia="zh-CN"/>
        </w:rPr>
        <w:t>同比增加主要是因为</w:t>
      </w:r>
      <w:r>
        <w:rPr>
          <w:rFonts w:hint="eastAsia" w:ascii="仿宋" w:hAnsi="仿宋" w:eastAsia="仿宋" w:cs="宋体"/>
          <w:color w:val="auto"/>
          <w:kern w:val="0"/>
          <w:sz w:val="32"/>
          <w:szCs w:val="32"/>
          <w:lang w:val="en-US" w:eastAsia="zh-CN"/>
        </w:rPr>
        <w:t>2022年申请追加了供销社商业流通事务管理经费；</w:t>
      </w:r>
      <w:r>
        <w:rPr>
          <w:rFonts w:hint="eastAsia" w:ascii="仿宋" w:hAnsi="仿宋" w:eastAsia="仿宋" w:cs="宋体"/>
          <w:color w:val="auto"/>
          <w:kern w:val="0"/>
          <w:sz w:val="32"/>
          <w:szCs w:val="32"/>
        </w:rPr>
        <w:t>粮油物资储备支出</w:t>
      </w:r>
      <w:r>
        <w:rPr>
          <w:rFonts w:hint="eastAsia" w:ascii="仿宋" w:hAnsi="仿宋" w:eastAsia="仿宋" w:cs="宋体"/>
          <w:color w:val="333333"/>
          <w:kern w:val="0"/>
          <w:sz w:val="32"/>
          <w:szCs w:val="32"/>
          <w:lang w:val="en-US" w:eastAsia="zh-CN"/>
        </w:rPr>
        <w:t>807</w:t>
      </w:r>
      <w:r>
        <w:rPr>
          <w:rFonts w:hint="eastAsia" w:ascii="仿宋" w:hAnsi="仿宋" w:eastAsia="仿宋" w:cs="宋体"/>
          <w:color w:val="333333"/>
          <w:kern w:val="0"/>
          <w:sz w:val="32"/>
          <w:szCs w:val="32"/>
        </w:rPr>
        <w:t>万元，同比增加主要是</w:t>
      </w:r>
      <w:r>
        <w:rPr>
          <w:rFonts w:hint="eastAsia" w:ascii="仿宋" w:hAnsi="仿宋" w:eastAsia="仿宋" w:cs="宋体"/>
          <w:color w:val="333333"/>
          <w:kern w:val="0"/>
          <w:sz w:val="32"/>
          <w:szCs w:val="32"/>
          <w:lang w:eastAsia="zh-CN"/>
        </w:rPr>
        <w:t>因为中央化肥淡季储备贴息资金比</w:t>
      </w:r>
      <w:r>
        <w:rPr>
          <w:rFonts w:hint="eastAsia" w:ascii="仿宋" w:hAnsi="仿宋" w:eastAsia="仿宋" w:cs="宋体"/>
          <w:color w:val="333333"/>
          <w:kern w:val="0"/>
          <w:sz w:val="32"/>
          <w:szCs w:val="32"/>
          <w:lang w:val="en-US" w:eastAsia="zh-CN"/>
        </w:rPr>
        <w:t>2021年增加36万</w:t>
      </w:r>
      <w:r>
        <w:rPr>
          <w:rFonts w:hint="eastAsia" w:ascii="仿宋" w:hAnsi="仿宋" w:eastAsia="仿宋" w:cs="宋体"/>
          <w:color w:val="auto"/>
          <w:kern w:val="0"/>
          <w:sz w:val="32"/>
          <w:szCs w:val="32"/>
          <w:lang w:val="en-US" w:eastAsia="zh-CN"/>
        </w:rPr>
        <w:t>元；</w:t>
      </w:r>
      <w:r>
        <w:rPr>
          <w:rFonts w:hint="eastAsia" w:ascii="仿宋" w:hAnsi="仿宋" w:eastAsia="仿宋" w:cs="宋体"/>
          <w:color w:val="auto"/>
          <w:kern w:val="0"/>
          <w:sz w:val="32"/>
          <w:szCs w:val="32"/>
        </w:rPr>
        <w:t>教育支出</w:t>
      </w:r>
      <w:r>
        <w:rPr>
          <w:rFonts w:hint="eastAsia" w:ascii="仿宋" w:hAnsi="仿宋" w:eastAsia="仿宋" w:cs="宋体"/>
          <w:color w:val="auto"/>
          <w:kern w:val="0"/>
          <w:sz w:val="32"/>
          <w:szCs w:val="32"/>
          <w:lang w:val="en-US" w:eastAsia="zh-CN"/>
        </w:rPr>
        <w:t>16522.17</w:t>
      </w:r>
      <w:r>
        <w:rPr>
          <w:rFonts w:hint="eastAsia" w:ascii="仿宋" w:hAnsi="仿宋" w:eastAsia="仿宋" w:cs="宋体"/>
          <w:color w:val="333333"/>
          <w:kern w:val="0"/>
          <w:sz w:val="32"/>
          <w:szCs w:val="32"/>
        </w:rPr>
        <w:t>万元，同比</w:t>
      </w:r>
      <w:r>
        <w:rPr>
          <w:rFonts w:hint="eastAsia" w:ascii="仿宋" w:hAnsi="仿宋" w:eastAsia="仿宋" w:cs="宋体"/>
          <w:color w:val="333333"/>
          <w:kern w:val="0"/>
          <w:sz w:val="32"/>
          <w:szCs w:val="32"/>
          <w:lang w:eastAsia="zh-CN"/>
        </w:rPr>
        <w:t>下降主要是因为</w:t>
      </w:r>
      <w:r>
        <w:rPr>
          <w:rFonts w:hint="eastAsia" w:ascii="仿宋" w:hAnsi="仿宋" w:eastAsia="仿宋" w:cs="宋体"/>
          <w:color w:val="333333"/>
          <w:kern w:val="0"/>
          <w:sz w:val="32"/>
          <w:szCs w:val="32"/>
        </w:rPr>
        <w:t>所属二级单位贵州经贸职业技术学院为中职教育加高职教育的生均拨款事业单位，</w:t>
      </w:r>
      <w:r>
        <w:rPr>
          <w:rFonts w:hint="eastAsia" w:ascii="仿宋" w:hAnsi="仿宋" w:eastAsia="仿宋" w:cs="宋体"/>
          <w:color w:val="333333"/>
          <w:kern w:val="0"/>
          <w:sz w:val="32"/>
          <w:szCs w:val="32"/>
          <w:lang w:eastAsia="zh-CN"/>
        </w:rPr>
        <w:t>学院预计</w:t>
      </w:r>
      <w:r>
        <w:rPr>
          <w:rFonts w:hint="eastAsia" w:ascii="仿宋" w:hAnsi="仿宋" w:eastAsia="仿宋" w:cs="宋体"/>
          <w:color w:val="333333"/>
          <w:kern w:val="0"/>
          <w:sz w:val="32"/>
          <w:szCs w:val="32"/>
          <w:lang w:val="en-US" w:eastAsia="zh-CN"/>
        </w:rPr>
        <w:t>2022年</w:t>
      </w:r>
      <w:r>
        <w:rPr>
          <w:rFonts w:hint="eastAsia" w:ascii="仿宋" w:hAnsi="仿宋" w:eastAsia="仿宋" w:cs="宋体"/>
          <w:color w:val="333333"/>
          <w:kern w:val="0"/>
          <w:sz w:val="32"/>
          <w:szCs w:val="32"/>
        </w:rPr>
        <w:t>招生人数</w:t>
      </w:r>
      <w:r>
        <w:rPr>
          <w:rFonts w:hint="eastAsia" w:ascii="仿宋" w:hAnsi="仿宋" w:eastAsia="仿宋" w:cs="宋体"/>
          <w:color w:val="333333"/>
          <w:kern w:val="0"/>
          <w:sz w:val="32"/>
          <w:szCs w:val="32"/>
          <w:lang w:eastAsia="zh-CN"/>
        </w:rPr>
        <w:t>有所下降</w:t>
      </w:r>
      <w:r>
        <w:rPr>
          <w:rFonts w:hint="eastAsia" w:ascii="仿宋" w:hAnsi="仿宋" w:eastAsia="仿宋" w:cs="宋体"/>
          <w:color w:val="333333"/>
          <w:kern w:val="0"/>
          <w:sz w:val="32"/>
          <w:szCs w:val="32"/>
        </w:rPr>
        <w:t>，因此</w:t>
      </w:r>
      <w:r>
        <w:rPr>
          <w:rFonts w:hint="eastAsia" w:ascii="仿宋" w:hAnsi="仿宋" w:eastAsia="仿宋" w:cs="宋体"/>
          <w:color w:val="333333"/>
          <w:kern w:val="0"/>
          <w:sz w:val="32"/>
          <w:szCs w:val="32"/>
          <w:lang w:eastAsia="zh-CN"/>
        </w:rPr>
        <w:t>教育支出同比下</w:t>
      </w:r>
      <w:r>
        <w:rPr>
          <w:rFonts w:hint="eastAsia" w:ascii="仿宋" w:hAnsi="仿宋" w:eastAsia="仿宋" w:cs="宋体"/>
          <w:color w:val="auto"/>
          <w:kern w:val="0"/>
          <w:sz w:val="32"/>
          <w:szCs w:val="32"/>
          <w:lang w:eastAsia="zh-CN"/>
        </w:rPr>
        <w:t>降；</w:t>
      </w:r>
      <w:r>
        <w:rPr>
          <w:rFonts w:hint="eastAsia" w:ascii="仿宋" w:hAnsi="仿宋" w:eastAsia="仿宋" w:cs="宋体"/>
          <w:color w:val="auto"/>
          <w:kern w:val="0"/>
          <w:sz w:val="32"/>
          <w:szCs w:val="32"/>
        </w:rPr>
        <w:t>住房保障支出7</w:t>
      </w:r>
      <w:r>
        <w:rPr>
          <w:rFonts w:hint="eastAsia" w:ascii="仿宋" w:hAnsi="仿宋" w:eastAsia="仿宋" w:cs="宋体"/>
          <w:color w:val="auto"/>
          <w:kern w:val="0"/>
          <w:sz w:val="32"/>
          <w:szCs w:val="32"/>
          <w:lang w:val="en-US" w:eastAsia="zh-CN"/>
        </w:rPr>
        <w:t>47.85</w:t>
      </w:r>
      <w:r>
        <w:rPr>
          <w:rFonts w:hint="eastAsia" w:ascii="仿宋" w:hAnsi="仿宋" w:eastAsia="仿宋" w:cs="宋体"/>
          <w:color w:val="auto"/>
          <w:kern w:val="0"/>
          <w:sz w:val="32"/>
          <w:szCs w:val="32"/>
        </w:rPr>
        <w:t>万元，同比增加主要是新进人员及在编人员晋级晋档导致公积金增加。</w:t>
      </w:r>
    </w:p>
    <w:p>
      <w:pPr>
        <w:widowControl/>
        <w:shd w:val="clear" w:color="auto" w:fill="FFFFFF"/>
        <w:spacing w:before="150" w:after="150"/>
        <w:ind w:firstLine="480"/>
        <w:jc w:val="left"/>
        <w:rPr>
          <w:rFonts w:ascii="仿宋" w:hAnsi="仿宋" w:eastAsia="仿宋" w:cs="宋体"/>
          <w:b/>
          <w:bCs/>
          <w:color w:val="333333"/>
          <w:kern w:val="0"/>
          <w:sz w:val="32"/>
          <w:szCs w:val="32"/>
        </w:rPr>
      </w:pPr>
      <w:r>
        <w:rPr>
          <w:rFonts w:hint="eastAsia" w:ascii="仿宋" w:hAnsi="仿宋" w:eastAsia="仿宋" w:cs="宋体"/>
          <w:b/>
          <w:bCs/>
          <w:color w:val="333333"/>
          <w:kern w:val="0"/>
          <w:sz w:val="32"/>
          <w:szCs w:val="32"/>
        </w:rPr>
        <w:t>（四）财政拨款收支总</w:t>
      </w:r>
      <w:r>
        <w:rPr>
          <w:rFonts w:hint="eastAsia" w:ascii="仿宋" w:hAnsi="仿宋" w:eastAsia="仿宋" w:cs="宋体"/>
          <w:b/>
          <w:bCs/>
          <w:color w:val="333333"/>
          <w:kern w:val="0"/>
          <w:sz w:val="32"/>
          <w:szCs w:val="32"/>
          <w:lang w:eastAsia="zh-CN"/>
        </w:rPr>
        <w:t>表的说明</w:t>
      </w:r>
      <w:r>
        <w:rPr>
          <w:rFonts w:hint="eastAsia" w:ascii="仿宋" w:hAnsi="仿宋" w:eastAsia="仿宋" w:cs="宋体"/>
          <w:b/>
          <w:bCs/>
          <w:color w:val="333333"/>
          <w:kern w:val="0"/>
          <w:sz w:val="32"/>
          <w:szCs w:val="32"/>
        </w:rPr>
        <w:t>。</w:t>
      </w:r>
    </w:p>
    <w:p>
      <w:pPr>
        <w:widowControl/>
        <w:shd w:val="clear" w:color="auto" w:fill="FFFFFF"/>
        <w:spacing w:before="150" w:after="150"/>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333333"/>
          <w:kern w:val="0"/>
          <w:sz w:val="32"/>
          <w:szCs w:val="32"/>
        </w:rPr>
        <w:t>我部门</w:t>
      </w:r>
      <w:r>
        <w:rPr>
          <w:rFonts w:ascii="仿宋" w:hAnsi="仿宋" w:eastAsia="仿宋" w:cs="宋体"/>
          <w:color w:val="333333"/>
          <w:kern w:val="0"/>
          <w:sz w:val="32"/>
          <w:szCs w:val="32"/>
        </w:rPr>
        <w:t>202</w:t>
      </w:r>
      <w:r>
        <w:rPr>
          <w:rFonts w:hint="eastAsia" w:ascii="仿宋" w:hAnsi="仿宋" w:eastAsia="仿宋" w:cs="宋体"/>
          <w:color w:val="333333"/>
          <w:kern w:val="0"/>
          <w:sz w:val="32"/>
          <w:szCs w:val="32"/>
          <w:lang w:val="en-US" w:eastAsia="zh-CN"/>
        </w:rPr>
        <w:t>2</w:t>
      </w:r>
      <w:r>
        <w:rPr>
          <w:rFonts w:hint="eastAsia" w:ascii="仿宋" w:hAnsi="仿宋" w:eastAsia="仿宋" w:cs="宋体"/>
          <w:color w:val="333333"/>
          <w:kern w:val="0"/>
          <w:sz w:val="32"/>
          <w:szCs w:val="32"/>
        </w:rPr>
        <w:t>年财政拨款总收入19101.49万元</w:t>
      </w:r>
      <w:r>
        <w:rPr>
          <w:rFonts w:hint="eastAsia" w:ascii="仿宋" w:hAnsi="仿宋" w:eastAsia="仿宋" w:cs="宋体"/>
          <w:color w:val="333333"/>
          <w:kern w:val="0"/>
          <w:sz w:val="32"/>
          <w:szCs w:val="32"/>
          <w:lang w:eastAsia="zh-CN"/>
        </w:rPr>
        <w:t>，均为</w:t>
      </w:r>
      <w:r>
        <w:rPr>
          <w:rFonts w:hint="eastAsia" w:ascii="仿宋" w:hAnsi="仿宋" w:eastAsia="仿宋" w:cs="宋体"/>
          <w:color w:val="333333"/>
          <w:kern w:val="0"/>
          <w:sz w:val="32"/>
          <w:szCs w:val="32"/>
        </w:rPr>
        <w:t>一般公共预算拨款收入</w:t>
      </w:r>
      <w:r>
        <w:rPr>
          <w:rFonts w:hint="eastAsia" w:ascii="仿宋" w:hAnsi="仿宋" w:eastAsia="仿宋" w:cs="宋体"/>
          <w:color w:val="333333"/>
          <w:kern w:val="0"/>
          <w:sz w:val="32"/>
          <w:szCs w:val="32"/>
          <w:lang w:eastAsia="zh-CN"/>
        </w:rPr>
        <w:t>，与</w:t>
      </w:r>
      <w:r>
        <w:rPr>
          <w:rFonts w:hint="eastAsia" w:ascii="仿宋" w:hAnsi="仿宋" w:eastAsia="仿宋" w:cs="宋体"/>
          <w:color w:val="333333"/>
          <w:kern w:val="0"/>
          <w:sz w:val="32"/>
          <w:szCs w:val="32"/>
          <w:lang w:val="en-US" w:eastAsia="zh-CN"/>
        </w:rPr>
        <w:t>2021年相比上升20.18%，</w:t>
      </w:r>
      <w:r>
        <w:rPr>
          <w:rFonts w:hint="eastAsia" w:ascii="仿宋" w:hAnsi="仿宋" w:eastAsia="仿宋" w:cs="宋体"/>
          <w:color w:val="333333"/>
          <w:kern w:val="0"/>
          <w:sz w:val="32"/>
          <w:szCs w:val="32"/>
        </w:rPr>
        <w:t>主要是</w:t>
      </w:r>
      <w:r>
        <w:rPr>
          <w:rFonts w:hint="eastAsia" w:ascii="仿宋" w:hAnsi="仿宋" w:eastAsia="仿宋" w:cs="宋体"/>
          <w:color w:val="333333"/>
          <w:kern w:val="0"/>
          <w:sz w:val="32"/>
          <w:szCs w:val="32"/>
          <w:lang w:eastAsia="zh-CN"/>
        </w:rPr>
        <w:t>因为基本养老保险缴费支出和职业年金缴费支出调整，导致</w:t>
      </w:r>
      <w:r>
        <w:rPr>
          <w:rFonts w:hint="eastAsia" w:ascii="仿宋" w:hAnsi="仿宋" w:eastAsia="仿宋" w:cs="宋体"/>
          <w:color w:val="333333"/>
          <w:kern w:val="0"/>
          <w:sz w:val="32"/>
          <w:szCs w:val="32"/>
        </w:rPr>
        <w:t>社会保障和就业支出</w:t>
      </w:r>
      <w:r>
        <w:rPr>
          <w:rFonts w:hint="eastAsia" w:ascii="仿宋" w:hAnsi="仿宋" w:eastAsia="仿宋" w:cs="宋体"/>
          <w:color w:val="333333"/>
          <w:kern w:val="0"/>
          <w:sz w:val="32"/>
          <w:szCs w:val="32"/>
          <w:lang w:eastAsia="zh-CN"/>
        </w:rPr>
        <w:t>同比上升</w:t>
      </w:r>
      <w:r>
        <w:rPr>
          <w:rFonts w:hint="eastAsia" w:ascii="仿宋" w:hAnsi="仿宋" w:eastAsia="仿宋" w:cs="宋体"/>
          <w:color w:val="333333"/>
          <w:kern w:val="0"/>
          <w:sz w:val="32"/>
          <w:szCs w:val="32"/>
        </w:rPr>
        <w:t>。财政拨款总支出19101.49万元。其中：社会保障和就业支出</w:t>
      </w:r>
      <w:r>
        <w:rPr>
          <w:rFonts w:hint="eastAsia" w:ascii="仿宋" w:hAnsi="仿宋" w:eastAsia="仿宋" w:cs="宋体"/>
          <w:color w:val="333333"/>
          <w:kern w:val="0"/>
          <w:sz w:val="32"/>
          <w:szCs w:val="32"/>
          <w:lang w:val="en-US" w:eastAsia="zh-CN"/>
        </w:rPr>
        <w:t>1539.05</w:t>
      </w:r>
      <w:r>
        <w:rPr>
          <w:rFonts w:hint="eastAsia" w:ascii="仿宋" w:hAnsi="仿宋" w:eastAsia="仿宋" w:cs="宋体"/>
          <w:color w:val="333333"/>
          <w:kern w:val="0"/>
          <w:sz w:val="32"/>
          <w:szCs w:val="32"/>
        </w:rPr>
        <w:t>万元，</w:t>
      </w:r>
      <w:r>
        <w:rPr>
          <w:rFonts w:hint="eastAsia" w:ascii="仿宋" w:hAnsi="仿宋" w:eastAsia="仿宋" w:cs="宋体"/>
          <w:color w:val="auto"/>
          <w:kern w:val="0"/>
          <w:sz w:val="32"/>
          <w:szCs w:val="32"/>
          <w:lang w:val="en-US" w:eastAsia="zh-CN"/>
        </w:rPr>
        <w:t>同比增加主要是因为</w:t>
      </w:r>
      <w:r>
        <w:rPr>
          <w:rFonts w:hint="eastAsia" w:ascii="仿宋" w:hAnsi="仿宋" w:eastAsia="仿宋" w:cs="宋体"/>
          <w:color w:val="333333"/>
          <w:kern w:val="0"/>
          <w:sz w:val="32"/>
          <w:szCs w:val="32"/>
          <w:lang w:eastAsia="zh-CN"/>
        </w:rPr>
        <w:t>本部门机关事业单位基本养老保险缴费支出和职业年金缴费支出调整增加</w:t>
      </w:r>
      <w:r>
        <w:rPr>
          <w:rFonts w:hint="eastAsia" w:ascii="仿宋" w:hAnsi="仿宋" w:eastAsia="仿宋" w:cs="宋体"/>
          <w:color w:val="auto"/>
          <w:kern w:val="0"/>
          <w:sz w:val="32"/>
          <w:szCs w:val="32"/>
          <w:lang w:eastAsia="zh-CN"/>
        </w:rPr>
        <w:t>，导致</w:t>
      </w:r>
      <w:r>
        <w:rPr>
          <w:rFonts w:hint="eastAsia" w:ascii="仿宋" w:hAnsi="仿宋" w:eastAsia="仿宋" w:cs="宋体"/>
          <w:color w:val="auto"/>
          <w:kern w:val="0"/>
          <w:sz w:val="32"/>
          <w:szCs w:val="32"/>
        </w:rPr>
        <w:t>社会保障和就业支出</w:t>
      </w:r>
      <w:r>
        <w:rPr>
          <w:rFonts w:hint="eastAsia" w:ascii="仿宋" w:hAnsi="仿宋" w:eastAsia="仿宋" w:cs="宋体"/>
          <w:color w:val="auto"/>
          <w:kern w:val="0"/>
          <w:sz w:val="32"/>
          <w:szCs w:val="32"/>
          <w:lang w:eastAsia="zh-CN"/>
        </w:rPr>
        <w:t>同比上升；</w:t>
      </w:r>
      <w:r>
        <w:rPr>
          <w:rFonts w:hint="eastAsia" w:ascii="仿宋" w:hAnsi="仿宋" w:eastAsia="仿宋" w:cs="宋体"/>
          <w:color w:val="auto"/>
          <w:kern w:val="0"/>
          <w:sz w:val="32"/>
          <w:szCs w:val="32"/>
        </w:rPr>
        <w:t>商业服务业等支出</w:t>
      </w:r>
      <w:r>
        <w:rPr>
          <w:rFonts w:hint="eastAsia" w:ascii="仿宋" w:hAnsi="仿宋" w:eastAsia="仿宋" w:cs="宋体"/>
          <w:color w:val="auto"/>
          <w:kern w:val="0"/>
          <w:sz w:val="32"/>
          <w:szCs w:val="32"/>
          <w:lang w:val="en-US" w:eastAsia="zh-CN"/>
        </w:rPr>
        <w:t>1458.42</w:t>
      </w:r>
      <w:r>
        <w:rPr>
          <w:rFonts w:hint="eastAsia" w:ascii="仿宋" w:hAnsi="仿宋" w:eastAsia="仿宋" w:cs="宋体"/>
          <w:color w:val="auto"/>
          <w:kern w:val="0"/>
          <w:sz w:val="32"/>
          <w:szCs w:val="32"/>
        </w:rPr>
        <w:t>万元，</w:t>
      </w:r>
      <w:r>
        <w:rPr>
          <w:rFonts w:hint="eastAsia" w:ascii="仿宋" w:hAnsi="仿宋" w:eastAsia="仿宋" w:cs="宋体"/>
          <w:color w:val="auto"/>
          <w:kern w:val="0"/>
          <w:sz w:val="32"/>
          <w:szCs w:val="32"/>
          <w:lang w:eastAsia="zh-CN"/>
        </w:rPr>
        <w:t>同比增加主要是因为</w:t>
      </w:r>
      <w:r>
        <w:rPr>
          <w:rFonts w:hint="eastAsia" w:ascii="仿宋" w:hAnsi="仿宋" w:eastAsia="仿宋" w:cs="宋体"/>
          <w:color w:val="auto"/>
          <w:kern w:val="0"/>
          <w:sz w:val="32"/>
          <w:szCs w:val="32"/>
          <w:lang w:val="en-US" w:eastAsia="zh-CN"/>
        </w:rPr>
        <w:t>2022年申请追加了供销社商业流通事务管理经费；</w:t>
      </w:r>
      <w:r>
        <w:rPr>
          <w:rFonts w:hint="eastAsia" w:ascii="仿宋" w:hAnsi="仿宋" w:eastAsia="仿宋" w:cs="宋体"/>
          <w:color w:val="auto"/>
          <w:kern w:val="0"/>
          <w:sz w:val="32"/>
          <w:szCs w:val="32"/>
        </w:rPr>
        <w:t>粮油物资储备支出</w:t>
      </w:r>
      <w:r>
        <w:rPr>
          <w:rFonts w:hint="eastAsia" w:ascii="仿宋" w:hAnsi="仿宋" w:eastAsia="仿宋" w:cs="宋体"/>
          <w:color w:val="333333"/>
          <w:kern w:val="0"/>
          <w:sz w:val="32"/>
          <w:szCs w:val="32"/>
          <w:lang w:val="en-US" w:eastAsia="zh-CN"/>
        </w:rPr>
        <w:t>807</w:t>
      </w:r>
      <w:r>
        <w:rPr>
          <w:rFonts w:hint="eastAsia" w:ascii="仿宋" w:hAnsi="仿宋" w:eastAsia="仿宋" w:cs="宋体"/>
          <w:color w:val="333333"/>
          <w:kern w:val="0"/>
          <w:sz w:val="32"/>
          <w:szCs w:val="32"/>
        </w:rPr>
        <w:t>万元，同比增加主要是</w:t>
      </w:r>
      <w:r>
        <w:rPr>
          <w:rFonts w:hint="eastAsia" w:ascii="仿宋" w:hAnsi="仿宋" w:eastAsia="仿宋" w:cs="宋体"/>
          <w:color w:val="333333"/>
          <w:kern w:val="0"/>
          <w:sz w:val="32"/>
          <w:szCs w:val="32"/>
          <w:lang w:eastAsia="zh-CN"/>
        </w:rPr>
        <w:t>因为中央化肥淡季储备贴息资金比</w:t>
      </w:r>
      <w:r>
        <w:rPr>
          <w:rFonts w:hint="eastAsia" w:ascii="仿宋" w:hAnsi="仿宋" w:eastAsia="仿宋" w:cs="宋体"/>
          <w:color w:val="333333"/>
          <w:kern w:val="0"/>
          <w:sz w:val="32"/>
          <w:szCs w:val="32"/>
          <w:lang w:val="en-US" w:eastAsia="zh-CN"/>
        </w:rPr>
        <w:t>2021年增加36万</w:t>
      </w:r>
      <w:r>
        <w:rPr>
          <w:rFonts w:hint="eastAsia" w:ascii="仿宋" w:hAnsi="仿宋" w:eastAsia="仿宋" w:cs="宋体"/>
          <w:color w:val="auto"/>
          <w:kern w:val="0"/>
          <w:sz w:val="32"/>
          <w:szCs w:val="32"/>
          <w:lang w:val="en-US" w:eastAsia="zh-CN"/>
        </w:rPr>
        <w:t>元；</w:t>
      </w:r>
      <w:r>
        <w:rPr>
          <w:rFonts w:hint="eastAsia" w:ascii="仿宋" w:hAnsi="仿宋" w:eastAsia="仿宋" w:cs="宋体"/>
          <w:color w:val="auto"/>
          <w:kern w:val="0"/>
          <w:sz w:val="32"/>
          <w:szCs w:val="32"/>
        </w:rPr>
        <w:t>教育支出</w:t>
      </w:r>
      <w:r>
        <w:rPr>
          <w:rFonts w:hint="eastAsia" w:ascii="仿宋" w:hAnsi="仿宋" w:eastAsia="仿宋" w:cs="宋体"/>
          <w:color w:val="auto"/>
          <w:kern w:val="0"/>
          <w:sz w:val="32"/>
          <w:szCs w:val="32"/>
          <w:lang w:val="en-US" w:eastAsia="zh-CN"/>
        </w:rPr>
        <w:t>16522.17</w:t>
      </w:r>
      <w:r>
        <w:rPr>
          <w:rFonts w:hint="eastAsia" w:ascii="仿宋" w:hAnsi="仿宋" w:eastAsia="仿宋" w:cs="宋体"/>
          <w:color w:val="333333"/>
          <w:kern w:val="0"/>
          <w:sz w:val="32"/>
          <w:szCs w:val="32"/>
        </w:rPr>
        <w:t>万元，同比</w:t>
      </w:r>
      <w:r>
        <w:rPr>
          <w:rFonts w:hint="eastAsia" w:ascii="仿宋" w:hAnsi="仿宋" w:eastAsia="仿宋" w:cs="宋体"/>
          <w:color w:val="333333"/>
          <w:kern w:val="0"/>
          <w:sz w:val="32"/>
          <w:szCs w:val="32"/>
          <w:lang w:eastAsia="zh-CN"/>
        </w:rPr>
        <w:t>下降主要是因为</w:t>
      </w:r>
      <w:r>
        <w:rPr>
          <w:rFonts w:hint="eastAsia" w:ascii="仿宋" w:hAnsi="仿宋" w:eastAsia="仿宋" w:cs="宋体"/>
          <w:color w:val="333333"/>
          <w:kern w:val="0"/>
          <w:sz w:val="32"/>
          <w:szCs w:val="32"/>
        </w:rPr>
        <w:t>所属二级单位贵州经贸职业技术学院为中职教育加高职教育的生均拨款事业单位，</w:t>
      </w:r>
      <w:r>
        <w:rPr>
          <w:rFonts w:hint="eastAsia" w:ascii="仿宋" w:hAnsi="仿宋" w:eastAsia="仿宋" w:cs="宋体"/>
          <w:color w:val="333333"/>
          <w:kern w:val="0"/>
          <w:sz w:val="32"/>
          <w:szCs w:val="32"/>
          <w:lang w:eastAsia="zh-CN"/>
        </w:rPr>
        <w:t>学院预计</w:t>
      </w:r>
      <w:r>
        <w:rPr>
          <w:rFonts w:hint="eastAsia" w:ascii="仿宋" w:hAnsi="仿宋" w:eastAsia="仿宋" w:cs="宋体"/>
          <w:color w:val="333333"/>
          <w:kern w:val="0"/>
          <w:sz w:val="32"/>
          <w:szCs w:val="32"/>
          <w:lang w:val="en-US" w:eastAsia="zh-CN"/>
        </w:rPr>
        <w:t>2022年</w:t>
      </w:r>
      <w:r>
        <w:rPr>
          <w:rFonts w:hint="eastAsia" w:ascii="仿宋" w:hAnsi="仿宋" w:eastAsia="仿宋" w:cs="宋体"/>
          <w:color w:val="333333"/>
          <w:kern w:val="0"/>
          <w:sz w:val="32"/>
          <w:szCs w:val="32"/>
        </w:rPr>
        <w:t>招生人数</w:t>
      </w:r>
      <w:r>
        <w:rPr>
          <w:rFonts w:hint="eastAsia" w:ascii="仿宋" w:hAnsi="仿宋" w:eastAsia="仿宋" w:cs="宋体"/>
          <w:color w:val="333333"/>
          <w:kern w:val="0"/>
          <w:sz w:val="32"/>
          <w:szCs w:val="32"/>
          <w:lang w:eastAsia="zh-CN"/>
        </w:rPr>
        <w:t>有所下降</w:t>
      </w:r>
      <w:r>
        <w:rPr>
          <w:rFonts w:hint="eastAsia" w:ascii="仿宋" w:hAnsi="仿宋" w:eastAsia="仿宋" w:cs="宋体"/>
          <w:color w:val="333333"/>
          <w:kern w:val="0"/>
          <w:sz w:val="32"/>
          <w:szCs w:val="32"/>
        </w:rPr>
        <w:t>，因此</w:t>
      </w:r>
      <w:r>
        <w:rPr>
          <w:rFonts w:hint="eastAsia" w:ascii="仿宋" w:hAnsi="仿宋" w:eastAsia="仿宋" w:cs="宋体"/>
          <w:color w:val="333333"/>
          <w:kern w:val="0"/>
          <w:sz w:val="32"/>
          <w:szCs w:val="32"/>
          <w:lang w:eastAsia="zh-CN"/>
        </w:rPr>
        <w:t>教育支出同比下</w:t>
      </w:r>
      <w:r>
        <w:rPr>
          <w:rFonts w:hint="eastAsia" w:ascii="仿宋" w:hAnsi="仿宋" w:eastAsia="仿宋" w:cs="宋体"/>
          <w:color w:val="auto"/>
          <w:kern w:val="0"/>
          <w:sz w:val="32"/>
          <w:szCs w:val="32"/>
          <w:lang w:eastAsia="zh-CN"/>
        </w:rPr>
        <w:t>降；</w:t>
      </w:r>
      <w:r>
        <w:rPr>
          <w:rFonts w:hint="eastAsia" w:ascii="仿宋" w:hAnsi="仿宋" w:eastAsia="仿宋" w:cs="宋体"/>
          <w:color w:val="auto"/>
          <w:kern w:val="0"/>
          <w:sz w:val="32"/>
          <w:szCs w:val="32"/>
        </w:rPr>
        <w:t>住房保障支出7</w:t>
      </w:r>
      <w:r>
        <w:rPr>
          <w:rFonts w:hint="eastAsia" w:ascii="仿宋" w:hAnsi="仿宋" w:eastAsia="仿宋" w:cs="宋体"/>
          <w:color w:val="auto"/>
          <w:kern w:val="0"/>
          <w:sz w:val="32"/>
          <w:szCs w:val="32"/>
          <w:lang w:val="en-US" w:eastAsia="zh-CN"/>
        </w:rPr>
        <w:t>47.85</w:t>
      </w:r>
      <w:r>
        <w:rPr>
          <w:rFonts w:hint="eastAsia" w:ascii="仿宋" w:hAnsi="仿宋" w:eastAsia="仿宋" w:cs="宋体"/>
          <w:color w:val="auto"/>
          <w:kern w:val="0"/>
          <w:sz w:val="32"/>
          <w:szCs w:val="32"/>
        </w:rPr>
        <w:t>万元，同比增加主要是新进人员及在编人员晋级晋档导致公积金增加。</w:t>
      </w:r>
    </w:p>
    <w:p>
      <w:pPr>
        <w:widowControl/>
        <w:shd w:val="clear" w:color="auto" w:fill="FFFFFF"/>
        <w:spacing w:before="150" w:after="150"/>
        <w:ind w:firstLine="480"/>
        <w:jc w:val="left"/>
        <w:rPr>
          <w:rFonts w:ascii="微软雅黑" w:hAnsi="微软雅黑" w:eastAsia="微软雅黑" w:cs="宋体"/>
          <w:color w:val="333333"/>
          <w:kern w:val="0"/>
          <w:szCs w:val="21"/>
        </w:rPr>
      </w:pPr>
      <w:r>
        <w:rPr>
          <w:rFonts w:hint="eastAsia" w:ascii="仿宋" w:hAnsi="仿宋" w:eastAsia="仿宋" w:cs="宋体"/>
          <w:b/>
          <w:bCs/>
          <w:color w:val="333333"/>
          <w:kern w:val="0"/>
          <w:sz w:val="32"/>
          <w:szCs w:val="32"/>
        </w:rPr>
        <w:t>（五）一般公共预算支出</w:t>
      </w:r>
      <w:r>
        <w:rPr>
          <w:rFonts w:hint="eastAsia" w:ascii="仿宋" w:hAnsi="仿宋" w:eastAsia="仿宋" w:cs="宋体"/>
          <w:b/>
          <w:bCs/>
          <w:color w:val="333333"/>
          <w:kern w:val="0"/>
          <w:sz w:val="32"/>
          <w:szCs w:val="32"/>
          <w:lang w:eastAsia="zh-CN"/>
        </w:rPr>
        <w:t>表的说明</w:t>
      </w:r>
      <w:r>
        <w:rPr>
          <w:rFonts w:hint="eastAsia" w:ascii="仿宋" w:hAnsi="仿宋" w:eastAsia="仿宋" w:cs="宋体"/>
          <w:b/>
          <w:bCs/>
          <w:color w:val="333333"/>
          <w:kern w:val="0"/>
          <w:sz w:val="32"/>
          <w:szCs w:val="32"/>
        </w:rPr>
        <w:t>。</w:t>
      </w:r>
    </w:p>
    <w:p>
      <w:pPr>
        <w:widowControl/>
        <w:shd w:val="clear" w:color="auto" w:fill="FFFFFF"/>
        <w:spacing w:before="150" w:after="150"/>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333333"/>
          <w:kern w:val="0"/>
          <w:sz w:val="32"/>
          <w:szCs w:val="32"/>
        </w:rPr>
        <w:t>我部门</w:t>
      </w:r>
      <w:r>
        <w:rPr>
          <w:rFonts w:ascii="仿宋" w:hAnsi="仿宋" w:eastAsia="仿宋" w:cs="宋体"/>
          <w:color w:val="333333"/>
          <w:kern w:val="0"/>
          <w:sz w:val="32"/>
          <w:szCs w:val="32"/>
        </w:rPr>
        <w:t>202</w:t>
      </w:r>
      <w:r>
        <w:rPr>
          <w:rFonts w:hint="eastAsia" w:ascii="仿宋" w:hAnsi="仿宋" w:eastAsia="仿宋" w:cs="宋体"/>
          <w:color w:val="333333"/>
          <w:kern w:val="0"/>
          <w:sz w:val="32"/>
          <w:szCs w:val="32"/>
          <w:lang w:val="en-US" w:eastAsia="zh-CN"/>
        </w:rPr>
        <w:t>2</w:t>
      </w:r>
      <w:r>
        <w:rPr>
          <w:rFonts w:hint="eastAsia" w:ascii="仿宋" w:hAnsi="仿宋" w:eastAsia="仿宋" w:cs="宋体"/>
          <w:color w:val="333333"/>
          <w:kern w:val="0"/>
          <w:sz w:val="32"/>
          <w:szCs w:val="32"/>
        </w:rPr>
        <w:t>年一般公共预算支出19101.49万元，同比上升</w:t>
      </w:r>
      <w:r>
        <w:rPr>
          <w:rFonts w:hint="eastAsia" w:ascii="仿宋" w:hAnsi="仿宋" w:eastAsia="仿宋" w:cs="宋体"/>
          <w:color w:val="333333"/>
          <w:kern w:val="0"/>
          <w:sz w:val="32"/>
          <w:szCs w:val="32"/>
          <w:lang w:val="en-US" w:eastAsia="zh-CN"/>
        </w:rPr>
        <w:t>20.18</w:t>
      </w:r>
      <w:r>
        <w:rPr>
          <w:rFonts w:hint="eastAsia" w:ascii="仿宋" w:hAnsi="仿宋" w:eastAsia="仿宋" w:cs="宋体"/>
          <w:color w:val="333333"/>
          <w:kern w:val="0"/>
          <w:sz w:val="32"/>
          <w:szCs w:val="32"/>
        </w:rPr>
        <w:t>%。其中基本支出13157.77万元，同比</w:t>
      </w:r>
      <w:r>
        <w:rPr>
          <w:rFonts w:hint="eastAsia" w:ascii="仿宋" w:hAnsi="仿宋" w:eastAsia="仿宋" w:cs="宋体"/>
          <w:color w:val="333333"/>
          <w:kern w:val="0"/>
          <w:sz w:val="32"/>
          <w:szCs w:val="32"/>
          <w:lang w:eastAsia="zh-CN"/>
        </w:rPr>
        <w:t>上升</w:t>
      </w:r>
      <w:r>
        <w:rPr>
          <w:rFonts w:hint="eastAsia" w:ascii="仿宋" w:hAnsi="仿宋" w:eastAsia="仿宋" w:cs="宋体"/>
          <w:color w:val="333333"/>
          <w:kern w:val="0"/>
          <w:sz w:val="32"/>
          <w:szCs w:val="32"/>
          <w:lang w:val="en-US" w:eastAsia="zh-CN"/>
        </w:rPr>
        <w:t>13.62%</w:t>
      </w:r>
      <w:r>
        <w:rPr>
          <w:rFonts w:hint="eastAsia" w:ascii="仿宋" w:hAnsi="仿宋" w:eastAsia="仿宋" w:cs="宋体"/>
          <w:color w:val="333333"/>
          <w:kern w:val="0"/>
          <w:sz w:val="32"/>
          <w:szCs w:val="32"/>
        </w:rPr>
        <w:t>，主要是因为</w:t>
      </w:r>
      <w:r>
        <w:rPr>
          <w:rFonts w:hint="eastAsia" w:ascii="仿宋" w:hAnsi="仿宋" w:eastAsia="仿宋" w:cs="宋体"/>
          <w:color w:val="333333"/>
          <w:kern w:val="0"/>
          <w:sz w:val="32"/>
          <w:szCs w:val="32"/>
          <w:lang w:eastAsia="zh-CN"/>
        </w:rPr>
        <w:t>基本养老保险缴费支出和职业年金缴费支出调整，导致</w:t>
      </w:r>
      <w:r>
        <w:rPr>
          <w:rFonts w:hint="eastAsia" w:ascii="仿宋" w:hAnsi="仿宋" w:eastAsia="仿宋" w:cs="宋体"/>
          <w:color w:val="333333"/>
          <w:kern w:val="0"/>
          <w:sz w:val="32"/>
          <w:szCs w:val="32"/>
        </w:rPr>
        <w:t>社会保障和就业支出</w:t>
      </w:r>
      <w:r>
        <w:rPr>
          <w:rFonts w:hint="eastAsia" w:ascii="仿宋" w:hAnsi="仿宋" w:eastAsia="仿宋" w:cs="宋体"/>
          <w:color w:val="333333"/>
          <w:kern w:val="0"/>
          <w:sz w:val="32"/>
          <w:szCs w:val="32"/>
          <w:lang w:eastAsia="zh-CN"/>
        </w:rPr>
        <w:t>同比上升；</w:t>
      </w:r>
      <w:r>
        <w:rPr>
          <w:rFonts w:hint="eastAsia" w:ascii="仿宋" w:hAnsi="仿宋" w:eastAsia="仿宋" w:cs="宋体"/>
          <w:color w:val="333333"/>
          <w:kern w:val="0"/>
          <w:sz w:val="32"/>
          <w:szCs w:val="32"/>
        </w:rPr>
        <w:t>项目支出</w:t>
      </w:r>
      <w:r>
        <w:rPr>
          <w:rFonts w:hint="eastAsia" w:ascii="仿宋" w:hAnsi="仿宋" w:eastAsia="仿宋" w:cs="宋体"/>
          <w:color w:val="333333"/>
          <w:kern w:val="0"/>
          <w:sz w:val="32"/>
          <w:szCs w:val="32"/>
          <w:lang w:val="en-US" w:eastAsia="zh-CN"/>
        </w:rPr>
        <w:t>5943.72</w:t>
      </w:r>
      <w:r>
        <w:rPr>
          <w:rFonts w:hint="eastAsia" w:ascii="仿宋" w:hAnsi="仿宋" w:eastAsia="仿宋" w:cs="宋体"/>
          <w:color w:val="333333"/>
          <w:kern w:val="0"/>
          <w:sz w:val="32"/>
          <w:szCs w:val="32"/>
        </w:rPr>
        <w:t>万元</w:t>
      </w:r>
      <w:r>
        <w:rPr>
          <w:rFonts w:hint="eastAsia" w:ascii="仿宋" w:hAnsi="仿宋" w:eastAsia="仿宋" w:cs="宋体"/>
          <w:color w:val="333333"/>
          <w:kern w:val="0"/>
          <w:sz w:val="32"/>
          <w:szCs w:val="32"/>
          <w:lang w:eastAsia="zh-CN"/>
        </w:rPr>
        <w:t>，项目支出与</w:t>
      </w:r>
      <w:r>
        <w:rPr>
          <w:rFonts w:hint="eastAsia" w:ascii="仿宋" w:hAnsi="仿宋" w:eastAsia="仿宋" w:cs="宋体"/>
          <w:color w:val="333333"/>
          <w:kern w:val="0"/>
          <w:sz w:val="32"/>
          <w:szCs w:val="32"/>
          <w:lang w:val="en-US" w:eastAsia="zh-CN"/>
        </w:rPr>
        <w:t>2021年相比上升663.44%，主要是因为</w:t>
      </w:r>
      <w:r>
        <w:rPr>
          <w:rFonts w:hint="eastAsia" w:ascii="仿宋" w:hAnsi="仿宋" w:eastAsia="仿宋" w:cs="宋体"/>
          <w:color w:val="333333"/>
          <w:kern w:val="0"/>
          <w:sz w:val="32"/>
          <w:szCs w:val="32"/>
        </w:rPr>
        <w:t>所属二级单位贵州经贸职业技术学院</w:t>
      </w:r>
      <w:r>
        <w:rPr>
          <w:rFonts w:hint="eastAsia" w:ascii="仿宋" w:hAnsi="仿宋" w:eastAsia="仿宋" w:cs="宋体"/>
          <w:color w:val="333333"/>
          <w:kern w:val="0"/>
          <w:sz w:val="32"/>
          <w:szCs w:val="32"/>
          <w:lang w:val="en-US" w:eastAsia="zh-CN"/>
        </w:rPr>
        <w:t>2022年申报了非税成本支出；现代职业教育省级专项资金；现代职业教育质量提升计划中央专项和职业教育生均经费四个项目，导致项目支出同比增加。</w:t>
      </w:r>
      <w:r>
        <w:rPr>
          <w:rFonts w:hint="eastAsia" w:ascii="仿宋" w:hAnsi="仿宋" w:eastAsia="仿宋" w:cs="宋体"/>
          <w:color w:val="333333"/>
          <w:kern w:val="0"/>
          <w:sz w:val="32"/>
          <w:szCs w:val="32"/>
          <w:lang w:eastAsia="zh-CN"/>
        </w:rPr>
        <w:t>从支出</w:t>
      </w:r>
      <w:r>
        <w:rPr>
          <w:rFonts w:hint="eastAsia" w:ascii="仿宋" w:hAnsi="仿宋" w:eastAsia="仿宋" w:cs="宋体"/>
          <w:color w:val="333333"/>
          <w:kern w:val="0"/>
          <w:sz w:val="32"/>
          <w:szCs w:val="32"/>
        </w:rPr>
        <w:t>功能科目分类来看：</w:t>
      </w:r>
      <w:r>
        <w:rPr>
          <w:rFonts w:hint="eastAsia" w:ascii="仿宋" w:hAnsi="仿宋" w:eastAsia="仿宋" w:cs="宋体"/>
          <w:color w:val="auto"/>
          <w:kern w:val="0"/>
          <w:sz w:val="32"/>
          <w:szCs w:val="32"/>
        </w:rPr>
        <w:t>社会保障和就业支出</w:t>
      </w:r>
      <w:r>
        <w:rPr>
          <w:rFonts w:hint="eastAsia" w:ascii="仿宋" w:hAnsi="仿宋" w:eastAsia="仿宋" w:cs="宋体"/>
          <w:color w:val="auto"/>
          <w:kern w:val="0"/>
          <w:sz w:val="32"/>
          <w:szCs w:val="32"/>
          <w:lang w:val="en-US" w:eastAsia="zh-CN"/>
        </w:rPr>
        <w:t>1539.05万元，同比增加主要是因为</w:t>
      </w:r>
      <w:r>
        <w:rPr>
          <w:rFonts w:hint="eastAsia" w:ascii="仿宋" w:hAnsi="仿宋" w:eastAsia="仿宋" w:cs="宋体"/>
          <w:color w:val="333333"/>
          <w:kern w:val="0"/>
          <w:sz w:val="32"/>
          <w:szCs w:val="32"/>
          <w:lang w:eastAsia="zh-CN"/>
        </w:rPr>
        <w:t>本部门机关事业单位基本养老保险缴费支出和职业年金缴费支出调整增加</w:t>
      </w:r>
      <w:r>
        <w:rPr>
          <w:rFonts w:hint="eastAsia" w:ascii="仿宋" w:hAnsi="仿宋" w:eastAsia="仿宋" w:cs="宋体"/>
          <w:color w:val="auto"/>
          <w:kern w:val="0"/>
          <w:sz w:val="32"/>
          <w:szCs w:val="32"/>
          <w:lang w:eastAsia="zh-CN"/>
        </w:rPr>
        <w:t>，导致</w:t>
      </w:r>
      <w:r>
        <w:rPr>
          <w:rFonts w:hint="eastAsia" w:ascii="仿宋" w:hAnsi="仿宋" w:eastAsia="仿宋" w:cs="宋体"/>
          <w:color w:val="auto"/>
          <w:kern w:val="0"/>
          <w:sz w:val="32"/>
          <w:szCs w:val="32"/>
        </w:rPr>
        <w:t>社会保障和就业支出</w:t>
      </w:r>
      <w:r>
        <w:rPr>
          <w:rFonts w:hint="eastAsia" w:ascii="仿宋" w:hAnsi="仿宋" w:eastAsia="仿宋" w:cs="宋体"/>
          <w:color w:val="auto"/>
          <w:kern w:val="0"/>
          <w:sz w:val="32"/>
          <w:szCs w:val="32"/>
          <w:lang w:eastAsia="zh-CN"/>
        </w:rPr>
        <w:t>同比上升；</w:t>
      </w:r>
      <w:r>
        <w:rPr>
          <w:rFonts w:hint="eastAsia" w:ascii="仿宋" w:hAnsi="仿宋" w:eastAsia="仿宋" w:cs="宋体"/>
          <w:color w:val="auto"/>
          <w:kern w:val="0"/>
          <w:sz w:val="32"/>
          <w:szCs w:val="32"/>
        </w:rPr>
        <w:t>商业服务业等支出</w:t>
      </w:r>
      <w:r>
        <w:rPr>
          <w:rFonts w:hint="eastAsia" w:ascii="仿宋" w:hAnsi="仿宋" w:eastAsia="仿宋" w:cs="宋体"/>
          <w:color w:val="auto"/>
          <w:kern w:val="0"/>
          <w:sz w:val="32"/>
          <w:szCs w:val="32"/>
          <w:lang w:val="en-US" w:eastAsia="zh-CN"/>
        </w:rPr>
        <w:t>1458.42</w:t>
      </w:r>
      <w:r>
        <w:rPr>
          <w:rFonts w:hint="eastAsia" w:ascii="仿宋" w:hAnsi="仿宋" w:eastAsia="仿宋" w:cs="宋体"/>
          <w:color w:val="auto"/>
          <w:kern w:val="0"/>
          <w:sz w:val="32"/>
          <w:szCs w:val="32"/>
        </w:rPr>
        <w:t>万元，</w:t>
      </w:r>
      <w:r>
        <w:rPr>
          <w:rFonts w:hint="eastAsia" w:ascii="仿宋" w:hAnsi="仿宋" w:eastAsia="仿宋" w:cs="宋体"/>
          <w:color w:val="auto"/>
          <w:kern w:val="0"/>
          <w:sz w:val="32"/>
          <w:szCs w:val="32"/>
          <w:lang w:eastAsia="zh-CN"/>
        </w:rPr>
        <w:t>同比增加主要是因为</w:t>
      </w:r>
      <w:r>
        <w:rPr>
          <w:rFonts w:hint="eastAsia" w:ascii="仿宋" w:hAnsi="仿宋" w:eastAsia="仿宋" w:cs="宋体"/>
          <w:color w:val="auto"/>
          <w:kern w:val="0"/>
          <w:sz w:val="32"/>
          <w:szCs w:val="32"/>
          <w:lang w:val="en-US" w:eastAsia="zh-CN"/>
        </w:rPr>
        <w:t>2022年申请追加了供销社商业流通事务管理经费；</w:t>
      </w:r>
      <w:r>
        <w:rPr>
          <w:rFonts w:hint="eastAsia" w:ascii="仿宋" w:hAnsi="仿宋" w:eastAsia="仿宋" w:cs="宋体"/>
          <w:color w:val="auto"/>
          <w:kern w:val="0"/>
          <w:sz w:val="32"/>
          <w:szCs w:val="32"/>
        </w:rPr>
        <w:t>粮油物资储备支出</w:t>
      </w:r>
      <w:r>
        <w:rPr>
          <w:rFonts w:hint="eastAsia" w:ascii="仿宋" w:hAnsi="仿宋" w:eastAsia="仿宋" w:cs="宋体"/>
          <w:color w:val="333333"/>
          <w:kern w:val="0"/>
          <w:sz w:val="32"/>
          <w:szCs w:val="32"/>
          <w:lang w:val="en-US" w:eastAsia="zh-CN"/>
        </w:rPr>
        <w:t>807</w:t>
      </w:r>
      <w:r>
        <w:rPr>
          <w:rFonts w:hint="eastAsia" w:ascii="仿宋" w:hAnsi="仿宋" w:eastAsia="仿宋" w:cs="宋体"/>
          <w:color w:val="333333"/>
          <w:kern w:val="0"/>
          <w:sz w:val="32"/>
          <w:szCs w:val="32"/>
        </w:rPr>
        <w:t>万元，同比增加主要是</w:t>
      </w:r>
      <w:r>
        <w:rPr>
          <w:rFonts w:hint="eastAsia" w:ascii="仿宋" w:hAnsi="仿宋" w:eastAsia="仿宋" w:cs="宋体"/>
          <w:color w:val="333333"/>
          <w:kern w:val="0"/>
          <w:sz w:val="32"/>
          <w:szCs w:val="32"/>
          <w:lang w:eastAsia="zh-CN"/>
        </w:rPr>
        <w:t>因为中央化肥淡季储备贴息资金比</w:t>
      </w:r>
      <w:r>
        <w:rPr>
          <w:rFonts w:hint="eastAsia" w:ascii="仿宋" w:hAnsi="仿宋" w:eastAsia="仿宋" w:cs="宋体"/>
          <w:color w:val="333333"/>
          <w:kern w:val="0"/>
          <w:sz w:val="32"/>
          <w:szCs w:val="32"/>
          <w:lang w:val="en-US" w:eastAsia="zh-CN"/>
        </w:rPr>
        <w:t>2021年增加36万</w:t>
      </w:r>
      <w:r>
        <w:rPr>
          <w:rFonts w:hint="eastAsia" w:ascii="仿宋" w:hAnsi="仿宋" w:eastAsia="仿宋" w:cs="宋体"/>
          <w:color w:val="auto"/>
          <w:kern w:val="0"/>
          <w:sz w:val="32"/>
          <w:szCs w:val="32"/>
          <w:lang w:val="en-US" w:eastAsia="zh-CN"/>
        </w:rPr>
        <w:t>元；</w:t>
      </w:r>
      <w:r>
        <w:rPr>
          <w:rFonts w:hint="eastAsia" w:ascii="仿宋" w:hAnsi="仿宋" w:eastAsia="仿宋" w:cs="宋体"/>
          <w:color w:val="auto"/>
          <w:kern w:val="0"/>
          <w:sz w:val="32"/>
          <w:szCs w:val="32"/>
        </w:rPr>
        <w:t>教育支出</w:t>
      </w:r>
      <w:r>
        <w:rPr>
          <w:rFonts w:hint="eastAsia" w:ascii="仿宋" w:hAnsi="仿宋" w:eastAsia="仿宋" w:cs="宋体"/>
          <w:color w:val="auto"/>
          <w:kern w:val="0"/>
          <w:sz w:val="32"/>
          <w:szCs w:val="32"/>
          <w:lang w:val="en-US" w:eastAsia="zh-CN"/>
        </w:rPr>
        <w:t>14522.17</w:t>
      </w:r>
      <w:r>
        <w:rPr>
          <w:rFonts w:hint="eastAsia" w:ascii="仿宋" w:hAnsi="仿宋" w:eastAsia="仿宋" w:cs="宋体"/>
          <w:color w:val="333333"/>
          <w:kern w:val="0"/>
          <w:sz w:val="32"/>
          <w:szCs w:val="32"/>
        </w:rPr>
        <w:t>万元，同比</w:t>
      </w:r>
      <w:r>
        <w:rPr>
          <w:rFonts w:hint="eastAsia" w:ascii="仿宋" w:hAnsi="仿宋" w:eastAsia="仿宋" w:cs="宋体"/>
          <w:color w:val="333333"/>
          <w:kern w:val="0"/>
          <w:sz w:val="32"/>
          <w:szCs w:val="32"/>
          <w:lang w:eastAsia="zh-CN"/>
        </w:rPr>
        <w:t>下降主要是因为</w:t>
      </w:r>
      <w:r>
        <w:rPr>
          <w:rFonts w:hint="eastAsia" w:ascii="仿宋" w:hAnsi="仿宋" w:eastAsia="仿宋" w:cs="宋体"/>
          <w:color w:val="333333"/>
          <w:kern w:val="0"/>
          <w:sz w:val="32"/>
          <w:szCs w:val="32"/>
        </w:rPr>
        <w:t>所属二级单位贵州经贸职业技术学院为中职教育加高职教育的生均拨款事业单位，</w:t>
      </w:r>
      <w:r>
        <w:rPr>
          <w:rFonts w:hint="eastAsia" w:ascii="仿宋" w:hAnsi="仿宋" w:eastAsia="仿宋" w:cs="宋体"/>
          <w:color w:val="333333"/>
          <w:kern w:val="0"/>
          <w:sz w:val="32"/>
          <w:szCs w:val="32"/>
          <w:lang w:eastAsia="zh-CN"/>
        </w:rPr>
        <w:t>学院预计</w:t>
      </w:r>
      <w:r>
        <w:rPr>
          <w:rFonts w:hint="eastAsia" w:ascii="仿宋" w:hAnsi="仿宋" w:eastAsia="仿宋" w:cs="宋体"/>
          <w:color w:val="333333"/>
          <w:kern w:val="0"/>
          <w:sz w:val="32"/>
          <w:szCs w:val="32"/>
          <w:lang w:val="en-US" w:eastAsia="zh-CN"/>
        </w:rPr>
        <w:t>2022年</w:t>
      </w:r>
      <w:r>
        <w:rPr>
          <w:rFonts w:hint="eastAsia" w:ascii="仿宋" w:hAnsi="仿宋" w:eastAsia="仿宋" w:cs="宋体"/>
          <w:color w:val="333333"/>
          <w:kern w:val="0"/>
          <w:sz w:val="32"/>
          <w:szCs w:val="32"/>
        </w:rPr>
        <w:t>招生人数</w:t>
      </w:r>
      <w:r>
        <w:rPr>
          <w:rFonts w:hint="eastAsia" w:ascii="仿宋" w:hAnsi="仿宋" w:eastAsia="仿宋" w:cs="宋体"/>
          <w:color w:val="333333"/>
          <w:kern w:val="0"/>
          <w:sz w:val="32"/>
          <w:szCs w:val="32"/>
          <w:lang w:eastAsia="zh-CN"/>
        </w:rPr>
        <w:t>有所下降</w:t>
      </w:r>
      <w:r>
        <w:rPr>
          <w:rFonts w:hint="eastAsia" w:ascii="仿宋" w:hAnsi="仿宋" w:eastAsia="仿宋" w:cs="宋体"/>
          <w:color w:val="333333"/>
          <w:kern w:val="0"/>
          <w:sz w:val="32"/>
          <w:szCs w:val="32"/>
        </w:rPr>
        <w:t>，因此</w:t>
      </w:r>
      <w:r>
        <w:rPr>
          <w:rFonts w:hint="eastAsia" w:ascii="仿宋" w:hAnsi="仿宋" w:eastAsia="仿宋" w:cs="宋体"/>
          <w:color w:val="333333"/>
          <w:kern w:val="0"/>
          <w:sz w:val="32"/>
          <w:szCs w:val="32"/>
          <w:lang w:eastAsia="zh-CN"/>
        </w:rPr>
        <w:t>教育支出同比下</w:t>
      </w:r>
      <w:r>
        <w:rPr>
          <w:rFonts w:hint="eastAsia" w:ascii="仿宋" w:hAnsi="仿宋" w:eastAsia="仿宋" w:cs="宋体"/>
          <w:color w:val="auto"/>
          <w:kern w:val="0"/>
          <w:sz w:val="32"/>
          <w:szCs w:val="32"/>
          <w:lang w:eastAsia="zh-CN"/>
        </w:rPr>
        <w:t>降；</w:t>
      </w:r>
      <w:r>
        <w:rPr>
          <w:rFonts w:hint="eastAsia" w:ascii="仿宋" w:hAnsi="仿宋" w:eastAsia="仿宋" w:cs="宋体"/>
          <w:color w:val="auto"/>
          <w:kern w:val="0"/>
          <w:sz w:val="32"/>
          <w:szCs w:val="32"/>
        </w:rPr>
        <w:t>住房保障支出7</w:t>
      </w:r>
      <w:r>
        <w:rPr>
          <w:rFonts w:hint="eastAsia" w:ascii="仿宋" w:hAnsi="仿宋" w:eastAsia="仿宋" w:cs="宋体"/>
          <w:color w:val="auto"/>
          <w:kern w:val="0"/>
          <w:sz w:val="32"/>
          <w:szCs w:val="32"/>
          <w:lang w:val="en-US" w:eastAsia="zh-CN"/>
        </w:rPr>
        <w:t>47.85</w:t>
      </w:r>
      <w:r>
        <w:rPr>
          <w:rFonts w:hint="eastAsia" w:ascii="仿宋" w:hAnsi="仿宋" w:eastAsia="仿宋" w:cs="宋体"/>
          <w:color w:val="auto"/>
          <w:kern w:val="0"/>
          <w:sz w:val="32"/>
          <w:szCs w:val="32"/>
        </w:rPr>
        <w:t>万元，同比增加主要是新进人员及在编人员晋级晋档导致公积金增加。</w:t>
      </w:r>
    </w:p>
    <w:p>
      <w:pPr>
        <w:widowControl/>
        <w:shd w:val="clear" w:color="auto" w:fill="FFFFFF"/>
        <w:spacing w:before="150" w:after="150"/>
        <w:ind w:firstLine="480"/>
        <w:jc w:val="left"/>
        <w:rPr>
          <w:rFonts w:ascii="微软雅黑" w:hAnsi="微软雅黑" w:eastAsia="微软雅黑" w:cs="宋体"/>
          <w:color w:val="333333"/>
          <w:kern w:val="0"/>
          <w:szCs w:val="21"/>
        </w:rPr>
      </w:pPr>
      <w:r>
        <w:rPr>
          <w:rFonts w:hint="eastAsia" w:ascii="仿宋" w:hAnsi="仿宋" w:eastAsia="仿宋" w:cs="宋体"/>
          <w:b/>
          <w:bCs/>
          <w:color w:val="333333"/>
          <w:kern w:val="0"/>
          <w:sz w:val="32"/>
          <w:szCs w:val="32"/>
        </w:rPr>
        <w:t>（六）一般公共预算基本支出</w:t>
      </w:r>
      <w:r>
        <w:rPr>
          <w:rFonts w:hint="eastAsia" w:ascii="仿宋" w:hAnsi="仿宋" w:eastAsia="仿宋" w:cs="宋体"/>
          <w:b/>
          <w:bCs/>
          <w:color w:val="333333"/>
          <w:kern w:val="0"/>
          <w:sz w:val="32"/>
          <w:szCs w:val="32"/>
          <w:lang w:eastAsia="zh-CN"/>
        </w:rPr>
        <w:t>明细表的说明</w:t>
      </w:r>
      <w:r>
        <w:rPr>
          <w:rFonts w:hint="eastAsia" w:ascii="仿宋" w:hAnsi="仿宋" w:eastAsia="仿宋" w:cs="宋体"/>
          <w:b/>
          <w:bCs/>
          <w:color w:val="333333"/>
          <w:kern w:val="0"/>
          <w:sz w:val="32"/>
          <w:szCs w:val="32"/>
        </w:rPr>
        <w:t>。</w:t>
      </w:r>
    </w:p>
    <w:p>
      <w:pPr>
        <w:widowControl/>
        <w:shd w:val="clear" w:color="auto" w:fill="FFFFFF"/>
        <w:spacing w:before="150" w:after="150"/>
        <w:ind w:firstLine="640" w:firstLineChars="200"/>
        <w:jc w:val="left"/>
        <w:rPr>
          <w:rFonts w:hint="default"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rPr>
        <w:t>我部门</w:t>
      </w:r>
      <w:r>
        <w:rPr>
          <w:rFonts w:ascii="仿宋" w:hAnsi="仿宋" w:eastAsia="仿宋" w:cs="宋体"/>
          <w:color w:val="333333"/>
          <w:kern w:val="0"/>
          <w:sz w:val="32"/>
          <w:szCs w:val="32"/>
        </w:rPr>
        <w:t>202</w:t>
      </w:r>
      <w:r>
        <w:rPr>
          <w:rFonts w:hint="eastAsia" w:ascii="仿宋" w:hAnsi="仿宋" w:eastAsia="仿宋" w:cs="宋体"/>
          <w:color w:val="333333"/>
          <w:kern w:val="0"/>
          <w:sz w:val="32"/>
          <w:szCs w:val="32"/>
          <w:lang w:val="en-US" w:eastAsia="zh-CN"/>
        </w:rPr>
        <w:t>2</w:t>
      </w:r>
      <w:r>
        <w:rPr>
          <w:rFonts w:hint="eastAsia" w:ascii="仿宋" w:hAnsi="仿宋" w:eastAsia="仿宋" w:cs="宋体"/>
          <w:color w:val="333333"/>
          <w:kern w:val="0"/>
          <w:sz w:val="32"/>
          <w:szCs w:val="32"/>
        </w:rPr>
        <w:t>年一般公共预算基本支出13157.77万元。具体来看：人员类项目支出8479.73万元（其中：人员工资奖金津补贴5215.73万元；基本养老保险555.36万元；职业年金缴费261.33万元；住房公积金747.85万元；其他社会保险缴费276.25万元；</w:t>
      </w:r>
      <w:r>
        <w:rPr>
          <w:rFonts w:hint="eastAsia" w:ascii="仿宋" w:hAnsi="仿宋" w:eastAsia="仿宋" w:cs="宋体"/>
          <w:color w:val="333333"/>
          <w:kern w:val="0"/>
          <w:sz w:val="32"/>
          <w:szCs w:val="32"/>
          <w:lang w:eastAsia="zh-CN"/>
        </w:rPr>
        <w:t>离退休人员离退休费718.98万元；</w:t>
      </w:r>
      <w:r>
        <w:rPr>
          <w:rFonts w:hint="eastAsia" w:ascii="仿宋" w:hAnsi="仿宋" w:eastAsia="仿宋" w:cs="宋体"/>
          <w:color w:val="333333"/>
          <w:kern w:val="0"/>
          <w:sz w:val="32"/>
          <w:szCs w:val="32"/>
        </w:rPr>
        <w:t>对个和家庭的补助19.47万元；抚恤金</w:t>
      </w:r>
      <w:r>
        <w:rPr>
          <w:rFonts w:hint="eastAsia" w:ascii="仿宋" w:hAnsi="仿宋" w:eastAsia="仿宋" w:cs="宋体"/>
          <w:color w:val="333333"/>
          <w:kern w:val="0"/>
          <w:sz w:val="32"/>
          <w:szCs w:val="32"/>
          <w:lang w:val="en-US" w:eastAsia="zh-CN"/>
        </w:rPr>
        <w:t>45.99万元；</w:t>
      </w:r>
      <w:r>
        <w:rPr>
          <w:rFonts w:hint="eastAsia" w:ascii="仿宋" w:hAnsi="仿宋" w:eastAsia="仿宋" w:cs="宋体"/>
          <w:color w:val="333333"/>
          <w:kern w:val="0"/>
          <w:sz w:val="32"/>
          <w:szCs w:val="32"/>
        </w:rPr>
        <w:t>生均财政拨款用于安排长聘人员工资福利支出</w:t>
      </w:r>
      <w:r>
        <w:rPr>
          <w:rFonts w:hint="eastAsia" w:ascii="仿宋" w:hAnsi="仿宋" w:eastAsia="仿宋" w:cs="宋体"/>
          <w:color w:val="333333"/>
          <w:kern w:val="0"/>
          <w:sz w:val="32"/>
          <w:szCs w:val="32"/>
          <w:lang w:val="en-US" w:eastAsia="zh-CN"/>
        </w:rPr>
        <w:t>638.77</w:t>
      </w:r>
      <w:r>
        <w:rPr>
          <w:rFonts w:hint="eastAsia" w:ascii="仿宋" w:hAnsi="仿宋" w:eastAsia="仿宋" w:cs="宋体"/>
          <w:color w:val="333333"/>
          <w:kern w:val="0"/>
          <w:sz w:val="32"/>
          <w:szCs w:val="32"/>
        </w:rPr>
        <w:t>万元）；运转类公用经费项目支出</w:t>
      </w:r>
      <w:r>
        <w:rPr>
          <w:rFonts w:hint="eastAsia" w:ascii="仿宋" w:hAnsi="仿宋" w:eastAsia="仿宋" w:cs="宋体"/>
          <w:color w:val="333333"/>
          <w:kern w:val="0"/>
          <w:sz w:val="32"/>
          <w:szCs w:val="32"/>
          <w:lang w:val="en-US" w:eastAsia="zh-CN"/>
        </w:rPr>
        <w:t>4678.04</w:t>
      </w:r>
      <w:r>
        <w:rPr>
          <w:rFonts w:hint="eastAsia" w:ascii="仿宋" w:hAnsi="仿宋" w:eastAsia="仿宋" w:cs="宋体"/>
          <w:color w:val="333333"/>
          <w:kern w:val="0"/>
          <w:sz w:val="32"/>
          <w:szCs w:val="32"/>
        </w:rPr>
        <w:t>万元（其中：在职人员公用经费4537.82万元；离休人员公用经费3.</w:t>
      </w:r>
      <w:r>
        <w:rPr>
          <w:rFonts w:hint="eastAsia" w:ascii="仿宋" w:hAnsi="仿宋" w:eastAsia="仿宋" w:cs="宋体"/>
          <w:color w:val="333333"/>
          <w:kern w:val="0"/>
          <w:sz w:val="32"/>
          <w:szCs w:val="32"/>
          <w:lang w:val="en-US" w:eastAsia="zh-CN"/>
        </w:rPr>
        <w:t>38</w:t>
      </w:r>
      <w:r>
        <w:rPr>
          <w:rFonts w:hint="eastAsia" w:ascii="仿宋" w:hAnsi="仿宋" w:eastAsia="仿宋" w:cs="宋体"/>
          <w:color w:val="333333"/>
          <w:kern w:val="0"/>
          <w:sz w:val="32"/>
          <w:szCs w:val="32"/>
        </w:rPr>
        <w:t>万元；车辆公用经费项目</w:t>
      </w:r>
      <w:r>
        <w:rPr>
          <w:rFonts w:hint="eastAsia" w:ascii="仿宋" w:hAnsi="仿宋" w:eastAsia="仿宋" w:cs="宋体"/>
          <w:color w:val="333333"/>
          <w:kern w:val="0"/>
          <w:sz w:val="32"/>
          <w:szCs w:val="32"/>
          <w:lang w:val="en-US" w:eastAsia="zh-CN"/>
        </w:rPr>
        <w:t>58.9</w:t>
      </w:r>
      <w:r>
        <w:rPr>
          <w:rFonts w:hint="eastAsia" w:ascii="仿宋" w:hAnsi="仿宋" w:eastAsia="仿宋" w:cs="宋体"/>
          <w:color w:val="333333"/>
          <w:kern w:val="0"/>
          <w:sz w:val="32"/>
          <w:szCs w:val="32"/>
        </w:rPr>
        <w:t>万元；公车改革补贴77.</w:t>
      </w:r>
      <w:r>
        <w:rPr>
          <w:rFonts w:hint="eastAsia" w:ascii="仿宋" w:hAnsi="仿宋" w:eastAsia="仿宋" w:cs="宋体"/>
          <w:color w:val="333333"/>
          <w:kern w:val="0"/>
          <w:sz w:val="32"/>
          <w:szCs w:val="32"/>
          <w:lang w:val="en-US" w:eastAsia="zh-CN"/>
        </w:rPr>
        <w:t>94</w:t>
      </w:r>
      <w:r>
        <w:rPr>
          <w:rFonts w:hint="eastAsia" w:ascii="仿宋" w:hAnsi="仿宋" w:eastAsia="仿宋" w:cs="宋体"/>
          <w:color w:val="333333"/>
          <w:kern w:val="0"/>
          <w:sz w:val="32"/>
          <w:szCs w:val="32"/>
        </w:rPr>
        <w:t>万元）。</w:t>
      </w:r>
      <w:r>
        <w:rPr>
          <w:rFonts w:hint="eastAsia" w:ascii="仿宋" w:hAnsi="仿宋" w:eastAsia="仿宋" w:cs="宋体"/>
          <w:color w:val="333333"/>
          <w:kern w:val="0"/>
          <w:sz w:val="32"/>
          <w:szCs w:val="32"/>
          <w:lang w:eastAsia="zh-CN"/>
        </w:rPr>
        <w:t>人员经费与去年同比基本持平；</w:t>
      </w:r>
      <w:r>
        <w:rPr>
          <w:rFonts w:hint="eastAsia" w:ascii="仿宋" w:hAnsi="仿宋" w:eastAsia="仿宋" w:cs="宋体"/>
          <w:color w:val="333333"/>
          <w:kern w:val="0"/>
          <w:sz w:val="32"/>
          <w:szCs w:val="32"/>
        </w:rPr>
        <w:t>运转类公用经费项目</w:t>
      </w:r>
      <w:r>
        <w:rPr>
          <w:rFonts w:hint="eastAsia" w:ascii="仿宋" w:hAnsi="仿宋" w:eastAsia="仿宋" w:cs="宋体"/>
          <w:color w:val="333333"/>
          <w:kern w:val="0"/>
          <w:sz w:val="32"/>
          <w:szCs w:val="32"/>
          <w:lang w:eastAsia="zh-CN"/>
        </w:rPr>
        <w:t>与去年同比上升</w:t>
      </w:r>
      <w:r>
        <w:rPr>
          <w:rFonts w:hint="eastAsia" w:ascii="仿宋" w:hAnsi="仿宋" w:eastAsia="仿宋" w:cs="宋体"/>
          <w:color w:val="333333"/>
          <w:kern w:val="0"/>
          <w:sz w:val="32"/>
          <w:szCs w:val="32"/>
          <w:lang w:val="en-US" w:eastAsia="zh-CN"/>
        </w:rPr>
        <w:t>50.1%；主要是因为二级单位贵州经贸职院公用经费与去年同比有所增加，机关本级与去年同比基本持平。</w:t>
      </w:r>
    </w:p>
    <w:p>
      <w:pPr>
        <w:widowControl/>
        <w:shd w:val="clear" w:color="auto" w:fill="FFFFFF"/>
        <w:spacing w:before="150" w:after="150"/>
        <w:ind w:firstLine="480"/>
        <w:jc w:val="left"/>
        <w:rPr>
          <w:rFonts w:hint="eastAsia" w:ascii="仿宋" w:hAnsi="仿宋" w:eastAsia="仿宋" w:cs="宋体"/>
          <w:b/>
          <w:bCs/>
          <w:color w:val="333333"/>
          <w:kern w:val="0"/>
          <w:sz w:val="32"/>
          <w:szCs w:val="32"/>
        </w:rPr>
      </w:pPr>
    </w:p>
    <w:p>
      <w:pPr>
        <w:widowControl/>
        <w:shd w:val="clear" w:color="auto" w:fill="FFFFFF"/>
        <w:spacing w:before="150" w:after="150"/>
        <w:ind w:firstLine="480"/>
        <w:jc w:val="left"/>
        <w:rPr>
          <w:rFonts w:ascii="微软雅黑" w:hAnsi="微软雅黑" w:eastAsia="微软雅黑" w:cs="宋体"/>
          <w:color w:val="333333"/>
          <w:kern w:val="0"/>
          <w:szCs w:val="21"/>
        </w:rPr>
      </w:pPr>
      <w:r>
        <w:rPr>
          <w:rFonts w:hint="eastAsia" w:ascii="仿宋" w:hAnsi="仿宋" w:eastAsia="仿宋" w:cs="宋体"/>
          <w:b/>
          <w:bCs/>
          <w:color w:val="333333"/>
          <w:kern w:val="0"/>
          <w:sz w:val="32"/>
          <w:szCs w:val="32"/>
        </w:rPr>
        <w:t>（七）一般公共预算“三公”经费</w:t>
      </w:r>
      <w:r>
        <w:rPr>
          <w:rFonts w:hint="eastAsia" w:ascii="仿宋" w:hAnsi="仿宋" w:eastAsia="仿宋" w:cs="宋体"/>
          <w:b/>
          <w:bCs/>
          <w:color w:val="333333"/>
          <w:kern w:val="0"/>
          <w:sz w:val="32"/>
          <w:szCs w:val="32"/>
          <w:lang w:eastAsia="zh-CN"/>
        </w:rPr>
        <w:t>预算支出表的说明</w:t>
      </w:r>
      <w:r>
        <w:rPr>
          <w:rFonts w:hint="eastAsia" w:ascii="仿宋" w:hAnsi="仿宋" w:eastAsia="仿宋" w:cs="宋体"/>
          <w:b/>
          <w:bCs/>
          <w:color w:val="333333"/>
          <w:kern w:val="0"/>
          <w:sz w:val="32"/>
          <w:szCs w:val="32"/>
        </w:rPr>
        <w:t>。</w:t>
      </w:r>
    </w:p>
    <w:p>
      <w:pPr>
        <w:widowControl/>
        <w:shd w:val="clear" w:color="auto" w:fill="FFFFFF"/>
        <w:spacing w:before="150" w:after="150"/>
        <w:ind w:firstLine="640" w:firstLineChars="200"/>
        <w:jc w:val="left"/>
        <w:rPr>
          <w:rFonts w:hint="eastAsia" w:ascii="仿宋" w:hAnsi="仿宋" w:eastAsia="仿宋" w:cs="宋体"/>
          <w:color w:val="333333"/>
          <w:kern w:val="0"/>
          <w:sz w:val="32"/>
          <w:szCs w:val="32"/>
          <w:lang w:eastAsia="zh-CN"/>
        </w:rPr>
      </w:pPr>
      <w:r>
        <w:rPr>
          <w:rFonts w:hint="eastAsia" w:ascii="仿宋" w:hAnsi="仿宋" w:eastAsia="仿宋" w:cs="宋体"/>
          <w:color w:val="333333"/>
          <w:kern w:val="0"/>
          <w:sz w:val="32"/>
          <w:szCs w:val="32"/>
        </w:rPr>
        <w:t>我部门</w:t>
      </w:r>
      <w:r>
        <w:rPr>
          <w:rFonts w:ascii="仿宋" w:hAnsi="仿宋" w:eastAsia="仿宋" w:cs="宋体"/>
          <w:color w:val="333333"/>
          <w:kern w:val="0"/>
          <w:sz w:val="32"/>
          <w:szCs w:val="32"/>
        </w:rPr>
        <w:t>202</w:t>
      </w:r>
      <w:r>
        <w:rPr>
          <w:rFonts w:hint="eastAsia" w:ascii="仿宋" w:hAnsi="仿宋" w:eastAsia="仿宋" w:cs="宋体"/>
          <w:color w:val="333333"/>
          <w:kern w:val="0"/>
          <w:sz w:val="32"/>
          <w:szCs w:val="32"/>
          <w:lang w:val="en-US" w:eastAsia="zh-CN"/>
        </w:rPr>
        <w:t>2</w:t>
      </w:r>
      <w:r>
        <w:rPr>
          <w:rFonts w:hint="eastAsia" w:ascii="仿宋" w:hAnsi="仿宋" w:eastAsia="仿宋" w:cs="宋体"/>
          <w:color w:val="333333"/>
          <w:kern w:val="0"/>
          <w:sz w:val="32"/>
          <w:szCs w:val="32"/>
        </w:rPr>
        <w:t>年一般公共预算安排“三公”经费预算</w:t>
      </w:r>
      <w:r>
        <w:rPr>
          <w:rFonts w:hint="eastAsia" w:ascii="仿宋" w:hAnsi="仿宋" w:eastAsia="仿宋" w:cs="宋体"/>
          <w:color w:val="333333"/>
          <w:kern w:val="0"/>
          <w:sz w:val="32"/>
          <w:szCs w:val="32"/>
          <w:lang w:val="en-US" w:eastAsia="zh-CN"/>
        </w:rPr>
        <w:t>75.6</w:t>
      </w:r>
      <w:r>
        <w:rPr>
          <w:rFonts w:hint="eastAsia" w:ascii="仿宋" w:hAnsi="仿宋" w:eastAsia="仿宋" w:cs="宋体"/>
          <w:color w:val="333333"/>
          <w:kern w:val="0"/>
          <w:sz w:val="32"/>
          <w:szCs w:val="32"/>
        </w:rPr>
        <w:t>万元。其中公务接待费</w:t>
      </w:r>
      <w:r>
        <w:rPr>
          <w:rFonts w:hint="eastAsia" w:ascii="仿宋" w:hAnsi="仿宋" w:eastAsia="仿宋" w:cs="宋体"/>
          <w:color w:val="333333"/>
          <w:kern w:val="0"/>
          <w:sz w:val="32"/>
          <w:szCs w:val="32"/>
          <w:lang w:val="en-US" w:eastAsia="zh-CN"/>
        </w:rPr>
        <w:t>11.7</w:t>
      </w:r>
      <w:r>
        <w:rPr>
          <w:rFonts w:hint="eastAsia" w:ascii="仿宋" w:hAnsi="仿宋" w:eastAsia="仿宋" w:cs="宋体"/>
          <w:color w:val="333333"/>
          <w:kern w:val="0"/>
          <w:sz w:val="32"/>
          <w:szCs w:val="32"/>
        </w:rPr>
        <w:t>万元，与上年相比下降</w:t>
      </w:r>
      <w:r>
        <w:rPr>
          <w:rFonts w:hint="eastAsia" w:ascii="仿宋" w:hAnsi="仿宋" w:eastAsia="仿宋" w:cs="宋体"/>
          <w:color w:val="333333"/>
          <w:kern w:val="0"/>
          <w:sz w:val="32"/>
          <w:szCs w:val="32"/>
          <w:lang w:val="en-US" w:eastAsia="zh-CN"/>
        </w:rPr>
        <w:t>46.23</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，主要原因是我部门严格</w:t>
      </w:r>
      <w:r>
        <w:rPr>
          <w:rFonts w:hint="eastAsia" w:ascii="仿宋" w:hAnsi="仿宋" w:eastAsia="仿宋" w:cs="宋体"/>
          <w:color w:val="333333"/>
          <w:kern w:val="0"/>
          <w:sz w:val="32"/>
          <w:szCs w:val="32"/>
          <w:lang w:eastAsia="zh-CN"/>
        </w:rPr>
        <w:t>落实过紧日子的要求，</w:t>
      </w:r>
      <w:r>
        <w:rPr>
          <w:rFonts w:hint="eastAsia" w:ascii="仿宋" w:hAnsi="仿宋" w:eastAsia="仿宋" w:cs="宋体"/>
          <w:color w:val="333333"/>
          <w:kern w:val="0"/>
          <w:sz w:val="32"/>
          <w:szCs w:val="32"/>
        </w:rPr>
        <w:t>按照财政要求</w:t>
      </w:r>
      <w:r>
        <w:rPr>
          <w:rFonts w:hint="eastAsia" w:ascii="仿宋" w:hAnsi="仿宋" w:eastAsia="仿宋" w:cs="宋体"/>
          <w:color w:val="333333"/>
          <w:kern w:val="0"/>
          <w:sz w:val="32"/>
          <w:szCs w:val="32"/>
          <w:lang w:eastAsia="zh-CN"/>
        </w:rPr>
        <w:t>减少公务接待</w:t>
      </w:r>
      <w:r>
        <w:rPr>
          <w:rFonts w:hint="eastAsia" w:ascii="仿宋" w:hAnsi="仿宋" w:eastAsia="仿宋" w:cs="宋体"/>
          <w:color w:val="333333"/>
          <w:kern w:val="0"/>
          <w:sz w:val="32"/>
          <w:szCs w:val="32"/>
        </w:rPr>
        <w:t>压缩公务接待费用支出；公务用车运行维护费</w:t>
      </w:r>
      <w:r>
        <w:rPr>
          <w:rFonts w:hint="eastAsia" w:ascii="仿宋" w:hAnsi="仿宋" w:eastAsia="仿宋" w:cs="宋体"/>
          <w:color w:val="333333"/>
          <w:kern w:val="0"/>
          <w:sz w:val="32"/>
          <w:szCs w:val="32"/>
          <w:lang w:val="en-US" w:eastAsia="zh-CN"/>
        </w:rPr>
        <w:t>63.9</w:t>
      </w:r>
      <w:r>
        <w:rPr>
          <w:rFonts w:hint="eastAsia" w:ascii="仿宋" w:hAnsi="仿宋" w:eastAsia="仿宋" w:cs="宋体"/>
          <w:color w:val="333333"/>
          <w:kern w:val="0"/>
          <w:sz w:val="32"/>
          <w:szCs w:val="32"/>
        </w:rPr>
        <w:t>万元，与上年</w:t>
      </w:r>
      <w:r>
        <w:rPr>
          <w:rFonts w:hint="eastAsia" w:ascii="仿宋" w:hAnsi="仿宋" w:eastAsia="仿宋" w:cs="宋体"/>
          <w:color w:val="333333"/>
          <w:kern w:val="0"/>
          <w:sz w:val="32"/>
          <w:szCs w:val="32"/>
          <w:lang w:eastAsia="zh-CN"/>
        </w:rPr>
        <w:t>相比上升</w:t>
      </w:r>
      <w:r>
        <w:rPr>
          <w:rFonts w:hint="eastAsia" w:ascii="仿宋" w:hAnsi="仿宋" w:eastAsia="仿宋" w:cs="宋体"/>
          <w:color w:val="333333"/>
          <w:kern w:val="0"/>
          <w:sz w:val="32"/>
          <w:szCs w:val="32"/>
          <w:lang w:val="en-US" w:eastAsia="zh-CN"/>
        </w:rPr>
        <w:t>7.04%，主要原因是我部门成立专班开展股金服务组织整顿工作，2022年调研、出差同比增多导致运行维护费用同比上升。公务车购置费实行总额控制，年初未分配，年度间根据实际情况，按程序审批后分配到具体部门</w:t>
      </w:r>
      <w:r>
        <w:rPr>
          <w:rFonts w:hint="eastAsia" w:ascii="仿宋" w:hAnsi="仿宋" w:eastAsia="仿宋" w:cs="宋体"/>
          <w:color w:val="333333"/>
          <w:kern w:val="0"/>
          <w:sz w:val="32"/>
          <w:szCs w:val="32"/>
        </w:rPr>
        <w:t>；无</w:t>
      </w:r>
      <w:r>
        <w:rPr>
          <w:rFonts w:hint="eastAsia" w:ascii="仿宋" w:hAnsi="仿宋" w:eastAsia="仿宋" w:cs="宋体"/>
          <w:color w:val="333333"/>
          <w:kern w:val="0"/>
          <w:sz w:val="32"/>
          <w:szCs w:val="32"/>
          <w:lang w:eastAsia="zh-CN"/>
        </w:rPr>
        <w:t>因</w:t>
      </w:r>
      <w:r>
        <w:rPr>
          <w:rFonts w:hint="eastAsia" w:ascii="仿宋" w:hAnsi="仿宋" w:eastAsia="仿宋" w:cs="宋体"/>
          <w:color w:val="333333"/>
          <w:kern w:val="0"/>
          <w:sz w:val="32"/>
          <w:szCs w:val="32"/>
        </w:rPr>
        <w:t>公出国（境）费用，与上年</w:t>
      </w:r>
      <w:r>
        <w:rPr>
          <w:rFonts w:hint="eastAsia" w:ascii="仿宋" w:hAnsi="仿宋" w:eastAsia="仿宋" w:cs="宋体"/>
          <w:color w:val="333333"/>
          <w:kern w:val="0"/>
          <w:sz w:val="32"/>
          <w:szCs w:val="32"/>
          <w:lang w:eastAsia="zh-CN"/>
        </w:rPr>
        <w:t>同期持平。</w:t>
      </w:r>
    </w:p>
    <w:p>
      <w:pPr>
        <w:widowControl/>
        <w:shd w:val="clear" w:color="auto" w:fill="FFFFFF"/>
        <w:spacing w:before="150" w:after="150"/>
        <w:ind w:firstLine="480"/>
        <w:jc w:val="left"/>
        <w:rPr>
          <w:rFonts w:ascii="微软雅黑" w:hAnsi="微软雅黑" w:eastAsia="微软雅黑" w:cs="宋体"/>
          <w:color w:val="333333"/>
          <w:kern w:val="0"/>
          <w:szCs w:val="21"/>
        </w:rPr>
      </w:pPr>
      <w:r>
        <w:rPr>
          <w:rFonts w:hint="eastAsia" w:ascii="仿宋" w:hAnsi="仿宋" w:eastAsia="仿宋" w:cs="宋体"/>
          <w:b/>
          <w:bCs/>
          <w:color w:val="333333"/>
          <w:kern w:val="0"/>
          <w:sz w:val="32"/>
          <w:szCs w:val="32"/>
        </w:rPr>
        <w:t>（八）政府性基金预算</w:t>
      </w:r>
      <w:r>
        <w:rPr>
          <w:rFonts w:hint="eastAsia" w:ascii="仿宋" w:hAnsi="仿宋" w:eastAsia="仿宋" w:cs="宋体"/>
          <w:b/>
          <w:bCs/>
          <w:color w:val="333333"/>
          <w:kern w:val="0"/>
          <w:sz w:val="32"/>
          <w:szCs w:val="32"/>
          <w:lang w:eastAsia="zh-CN"/>
        </w:rPr>
        <w:t>支出表的说明</w:t>
      </w:r>
      <w:r>
        <w:rPr>
          <w:rFonts w:hint="eastAsia" w:ascii="仿宋" w:hAnsi="仿宋" w:eastAsia="仿宋" w:cs="宋体"/>
          <w:b/>
          <w:bCs/>
          <w:color w:val="333333"/>
          <w:kern w:val="0"/>
          <w:sz w:val="32"/>
          <w:szCs w:val="32"/>
        </w:rPr>
        <w:t>。</w:t>
      </w:r>
    </w:p>
    <w:p>
      <w:pPr>
        <w:widowControl/>
        <w:shd w:val="clear" w:color="auto" w:fill="FFFFFF"/>
        <w:spacing w:before="150" w:after="150"/>
        <w:ind w:firstLine="48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我部门</w:t>
      </w:r>
      <w:r>
        <w:rPr>
          <w:rFonts w:ascii="仿宋" w:hAnsi="仿宋" w:eastAsia="仿宋" w:cs="宋体"/>
          <w:color w:val="333333"/>
          <w:kern w:val="0"/>
          <w:sz w:val="32"/>
          <w:szCs w:val="32"/>
        </w:rPr>
        <w:t>202</w:t>
      </w:r>
      <w:r>
        <w:rPr>
          <w:rFonts w:hint="eastAsia" w:ascii="仿宋" w:hAnsi="仿宋" w:eastAsia="仿宋" w:cs="宋体"/>
          <w:color w:val="333333"/>
          <w:kern w:val="0"/>
          <w:sz w:val="32"/>
          <w:szCs w:val="32"/>
          <w:lang w:val="en-US" w:eastAsia="zh-CN"/>
        </w:rPr>
        <w:t>2</w:t>
      </w:r>
      <w:r>
        <w:rPr>
          <w:rFonts w:hint="eastAsia" w:ascii="仿宋" w:hAnsi="仿宋" w:eastAsia="仿宋" w:cs="宋体"/>
          <w:color w:val="333333"/>
          <w:kern w:val="0"/>
          <w:sz w:val="32"/>
          <w:szCs w:val="32"/>
        </w:rPr>
        <w:t>年无政府性基金支出。</w:t>
      </w:r>
    </w:p>
    <w:p>
      <w:pPr>
        <w:widowControl/>
        <w:shd w:val="clear" w:color="auto" w:fill="FFFFFF"/>
        <w:spacing w:before="150" w:after="150"/>
        <w:ind w:firstLine="480"/>
        <w:jc w:val="left"/>
        <w:rPr>
          <w:rFonts w:ascii="仿宋" w:hAnsi="仿宋" w:eastAsia="仿宋" w:cs="宋体"/>
          <w:b/>
          <w:bCs/>
          <w:color w:val="333333"/>
          <w:kern w:val="0"/>
          <w:sz w:val="32"/>
          <w:szCs w:val="32"/>
        </w:rPr>
      </w:pPr>
      <w:r>
        <w:rPr>
          <w:rFonts w:hint="eastAsia" w:ascii="仿宋" w:hAnsi="仿宋" w:eastAsia="仿宋" w:cs="宋体"/>
          <w:b/>
          <w:bCs/>
          <w:color w:val="333333"/>
          <w:kern w:val="0"/>
          <w:sz w:val="32"/>
          <w:szCs w:val="32"/>
        </w:rPr>
        <w:t>（九）国有资本经营预算支出</w:t>
      </w:r>
      <w:r>
        <w:rPr>
          <w:rFonts w:hint="eastAsia" w:ascii="仿宋" w:hAnsi="仿宋" w:eastAsia="仿宋" w:cs="宋体"/>
          <w:b/>
          <w:bCs/>
          <w:color w:val="333333"/>
          <w:kern w:val="0"/>
          <w:sz w:val="32"/>
          <w:szCs w:val="32"/>
          <w:lang w:eastAsia="zh-CN"/>
        </w:rPr>
        <w:t>表的说明</w:t>
      </w:r>
      <w:r>
        <w:rPr>
          <w:rFonts w:hint="eastAsia" w:ascii="仿宋" w:hAnsi="仿宋" w:eastAsia="仿宋" w:cs="宋体"/>
          <w:b/>
          <w:bCs/>
          <w:color w:val="333333"/>
          <w:kern w:val="0"/>
          <w:sz w:val="32"/>
          <w:szCs w:val="32"/>
        </w:rPr>
        <w:t>。</w:t>
      </w:r>
    </w:p>
    <w:p>
      <w:pPr>
        <w:widowControl/>
        <w:shd w:val="clear" w:color="auto" w:fill="FFFFFF"/>
        <w:spacing w:before="150" w:after="150"/>
        <w:ind w:firstLine="48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我部门</w:t>
      </w:r>
      <w:r>
        <w:rPr>
          <w:rFonts w:ascii="仿宋" w:hAnsi="仿宋" w:eastAsia="仿宋" w:cs="宋体"/>
          <w:color w:val="333333"/>
          <w:kern w:val="0"/>
          <w:sz w:val="32"/>
          <w:szCs w:val="32"/>
        </w:rPr>
        <w:t>202</w:t>
      </w:r>
      <w:r>
        <w:rPr>
          <w:rFonts w:hint="eastAsia" w:ascii="仿宋" w:hAnsi="仿宋" w:eastAsia="仿宋" w:cs="宋体"/>
          <w:color w:val="333333"/>
          <w:kern w:val="0"/>
          <w:sz w:val="32"/>
          <w:szCs w:val="32"/>
          <w:lang w:val="en-US" w:eastAsia="zh-CN"/>
        </w:rPr>
        <w:t>2</w:t>
      </w:r>
      <w:r>
        <w:rPr>
          <w:rFonts w:hint="eastAsia" w:ascii="仿宋" w:hAnsi="仿宋" w:eastAsia="仿宋" w:cs="宋体"/>
          <w:color w:val="333333"/>
          <w:kern w:val="0"/>
          <w:sz w:val="32"/>
          <w:szCs w:val="32"/>
        </w:rPr>
        <w:t>年无国有资本经营预算支出。</w:t>
      </w:r>
    </w:p>
    <w:p>
      <w:pPr>
        <w:widowControl/>
        <w:shd w:val="clear" w:color="auto" w:fill="FFFFFF"/>
        <w:spacing w:before="150" w:after="150"/>
        <w:ind w:firstLine="480"/>
        <w:jc w:val="left"/>
        <w:rPr>
          <w:rFonts w:hint="eastAsia" w:ascii="仿宋" w:hAnsi="仿宋" w:eastAsia="仿宋" w:cs="宋体"/>
          <w:b/>
          <w:bCs/>
          <w:color w:val="333333"/>
          <w:kern w:val="0"/>
          <w:sz w:val="32"/>
          <w:szCs w:val="32"/>
          <w:lang w:eastAsia="zh-CN"/>
        </w:rPr>
      </w:pPr>
      <w:r>
        <w:rPr>
          <w:rFonts w:hint="eastAsia" w:ascii="仿宋" w:hAnsi="仿宋" w:eastAsia="仿宋" w:cs="宋体"/>
          <w:b/>
          <w:bCs/>
          <w:color w:val="333333"/>
          <w:kern w:val="0"/>
          <w:sz w:val="32"/>
          <w:szCs w:val="32"/>
          <w:lang w:eastAsia="zh-CN"/>
        </w:rPr>
        <w:t>（十）上年结转结余预算支出表的说明。</w:t>
      </w:r>
    </w:p>
    <w:p>
      <w:pPr>
        <w:widowControl/>
        <w:shd w:val="clear" w:color="auto" w:fill="FFFFFF"/>
        <w:spacing w:before="150" w:after="150"/>
        <w:ind w:firstLine="48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我部门</w:t>
      </w:r>
      <w:r>
        <w:rPr>
          <w:rFonts w:ascii="仿宋" w:hAnsi="仿宋" w:eastAsia="仿宋" w:cs="宋体"/>
          <w:color w:val="333333"/>
          <w:kern w:val="0"/>
          <w:sz w:val="32"/>
          <w:szCs w:val="32"/>
        </w:rPr>
        <w:t>202</w:t>
      </w:r>
      <w:r>
        <w:rPr>
          <w:rFonts w:hint="eastAsia" w:ascii="仿宋" w:hAnsi="仿宋" w:eastAsia="仿宋" w:cs="宋体"/>
          <w:color w:val="333333"/>
          <w:kern w:val="0"/>
          <w:sz w:val="32"/>
          <w:szCs w:val="32"/>
          <w:lang w:val="en-US" w:eastAsia="zh-CN"/>
        </w:rPr>
        <w:t>2</w:t>
      </w:r>
      <w:r>
        <w:rPr>
          <w:rFonts w:hint="eastAsia" w:ascii="仿宋" w:hAnsi="仿宋" w:eastAsia="仿宋" w:cs="宋体"/>
          <w:color w:val="333333"/>
          <w:kern w:val="0"/>
          <w:sz w:val="32"/>
          <w:szCs w:val="32"/>
        </w:rPr>
        <w:t>年无</w:t>
      </w:r>
      <w:r>
        <w:rPr>
          <w:rFonts w:hint="eastAsia" w:ascii="仿宋" w:hAnsi="仿宋" w:eastAsia="仿宋" w:cs="宋体"/>
          <w:color w:val="333333"/>
          <w:kern w:val="0"/>
          <w:sz w:val="32"/>
          <w:szCs w:val="32"/>
          <w:lang w:eastAsia="zh-CN"/>
        </w:rPr>
        <w:t>上年结转结余</w:t>
      </w:r>
      <w:r>
        <w:rPr>
          <w:rFonts w:hint="eastAsia" w:ascii="仿宋" w:hAnsi="仿宋" w:eastAsia="仿宋" w:cs="宋体"/>
          <w:color w:val="333333"/>
          <w:kern w:val="0"/>
          <w:sz w:val="32"/>
          <w:szCs w:val="32"/>
        </w:rPr>
        <w:t>预算支出。</w:t>
      </w:r>
    </w:p>
    <w:p>
      <w:pPr>
        <w:widowControl/>
        <w:shd w:val="clear" w:color="auto" w:fill="FFFFFF"/>
        <w:spacing w:before="150" w:after="150"/>
        <w:ind w:firstLine="480"/>
        <w:jc w:val="left"/>
        <w:rPr>
          <w:rFonts w:hint="eastAsia" w:ascii="仿宋" w:hAnsi="仿宋" w:eastAsia="仿宋" w:cs="宋体"/>
          <w:b/>
          <w:bCs/>
          <w:color w:val="333333"/>
          <w:kern w:val="0"/>
          <w:sz w:val="32"/>
          <w:szCs w:val="32"/>
          <w:lang w:eastAsia="zh-CN"/>
        </w:rPr>
      </w:pPr>
    </w:p>
    <w:p>
      <w:pPr>
        <w:widowControl/>
        <w:shd w:val="clear" w:color="auto" w:fill="FFFFFF"/>
        <w:spacing w:before="150" w:after="150"/>
        <w:ind w:firstLine="480"/>
        <w:jc w:val="left"/>
        <w:rPr>
          <w:rFonts w:hint="eastAsia" w:ascii="仿宋" w:hAnsi="仿宋" w:eastAsia="仿宋" w:cs="宋体"/>
          <w:b/>
          <w:bCs/>
          <w:color w:val="333333"/>
          <w:kern w:val="0"/>
          <w:sz w:val="32"/>
          <w:szCs w:val="32"/>
          <w:lang w:eastAsia="zh-CN"/>
        </w:rPr>
      </w:pPr>
      <w:r>
        <w:rPr>
          <w:rFonts w:hint="eastAsia" w:ascii="仿宋" w:hAnsi="仿宋" w:eastAsia="仿宋" w:cs="宋体"/>
          <w:b/>
          <w:bCs/>
          <w:color w:val="333333"/>
          <w:kern w:val="0"/>
          <w:sz w:val="32"/>
          <w:szCs w:val="32"/>
          <w:lang w:eastAsia="zh-CN"/>
        </w:rPr>
        <w:t>（十一）基本支出预算总表的说明。</w:t>
      </w:r>
    </w:p>
    <w:p>
      <w:pPr>
        <w:widowControl/>
        <w:shd w:val="clear" w:color="auto" w:fill="FFFFFF"/>
        <w:spacing w:before="150" w:after="150"/>
        <w:ind w:firstLine="480"/>
        <w:jc w:val="left"/>
        <w:rPr>
          <w:rFonts w:hint="default" w:ascii="仿宋" w:hAnsi="仿宋" w:eastAsia="仿宋" w:cs="宋体"/>
          <w:b w:val="0"/>
          <w:bCs w:val="0"/>
          <w:color w:val="333333"/>
          <w:kern w:val="0"/>
          <w:sz w:val="32"/>
          <w:szCs w:val="32"/>
          <w:lang w:val="en-US" w:eastAsia="zh-CN"/>
        </w:rPr>
      </w:pPr>
      <w:r>
        <w:rPr>
          <w:rFonts w:hint="eastAsia" w:ascii="仿宋" w:hAnsi="仿宋" w:eastAsia="仿宋" w:cs="宋体"/>
          <w:color w:val="333333"/>
          <w:kern w:val="0"/>
          <w:sz w:val="32"/>
          <w:szCs w:val="32"/>
        </w:rPr>
        <w:t>我部门</w:t>
      </w:r>
      <w:r>
        <w:rPr>
          <w:rFonts w:ascii="仿宋" w:hAnsi="仿宋" w:eastAsia="仿宋" w:cs="宋体"/>
          <w:color w:val="333333"/>
          <w:kern w:val="0"/>
          <w:sz w:val="32"/>
          <w:szCs w:val="32"/>
        </w:rPr>
        <w:t>202</w:t>
      </w:r>
      <w:r>
        <w:rPr>
          <w:rFonts w:hint="eastAsia" w:ascii="仿宋" w:hAnsi="仿宋" w:eastAsia="仿宋" w:cs="宋体"/>
          <w:color w:val="333333"/>
          <w:kern w:val="0"/>
          <w:sz w:val="32"/>
          <w:szCs w:val="32"/>
          <w:lang w:val="en-US" w:eastAsia="zh-CN"/>
        </w:rPr>
        <w:t>2</w:t>
      </w:r>
      <w:r>
        <w:rPr>
          <w:rFonts w:hint="eastAsia" w:ascii="仿宋" w:hAnsi="仿宋" w:eastAsia="仿宋" w:cs="宋体"/>
          <w:color w:val="333333"/>
          <w:kern w:val="0"/>
          <w:sz w:val="32"/>
          <w:szCs w:val="32"/>
        </w:rPr>
        <w:t>年</w:t>
      </w:r>
      <w:r>
        <w:rPr>
          <w:rFonts w:hint="eastAsia" w:ascii="仿宋" w:hAnsi="仿宋" w:eastAsia="仿宋" w:cs="宋体"/>
          <w:color w:val="333333"/>
          <w:kern w:val="0"/>
          <w:sz w:val="32"/>
          <w:szCs w:val="32"/>
          <w:lang w:eastAsia="zh-CN"/>
        </w:rPr>
        <w:t>基本支出预算总额13157.77万元。按照部门预算经济分类科目：工资福利支出</w:t>
      </w:r>
      <w:r>
        <w:rPr>
          <w:rFonts w:hint="eastAsia" w:ascii="仿宋" w:hAnsi="仿宋" w:eastAsia="仿宋" w:cs="宋体"/>
          <w:color w:val="333333"/>
          <w:kern w:val="0"/>
          <w:sz w:val="32"/>
          <w:szCs w:val="32"/>
          <w:lang w:val="en-US" w:eastAsia="zh-CN"/>
        </w:rPr>
        <w:t>7720.29万元；商品和服务支出3864.04万元；对个人和家庭的补助784.44万元；资本性支出789万元。</w:t>
      </w:r>
    </w:p>
    <w:p>
      <w:pPr>
        <w:widowControl/>
        <w:shd w:val="clear" w:color="auto" w:fill="FFFFFF"/>
        <w:spacing w:before="150" w:after="150"/>
        <w:ind w:firstLine="480"/>
        <w:jc w:val="left"/>
        <w:rPr>
          <w:rFonts w:hint="eastAsia" w:ascii="仿宋" w:hAnsi="仿宋" w:eastAsia="仿宋" w:cs="宋体"/>
          <w:b/>
          <w:bCs/>
          <w:color w:val="333333"/>
          <w:kern w:val="0"/>
          <w:sz w:val="32"/>
          <w:szCs w:val="32"/>
          <w:lang w:eastAsia="zh-CN"/>
        </w:rPr>
      </w:pPr>
      <w:r>
        <w:rPr>
          <w:rFonts w:hint="eastAsia" w:ascii="仿宋" w:hAnsi="仿宋" w:eastAsia="仿宋" w:cs="宋体"/>
          <w:b/>
          <w:bCs/>
          <w:color w:val="333333"/>
          <w:kern w:val="0"/>
          <w:sz w:val="32"/>
          <w:szCs w:val="32"/>
          <w:lang w:eastAsia="zh-CN"/>
        </w:rPr>
        <w:t>（十二）项目支出预算总表的说明。</w:t>
      </w:r>
    </w:p>
    <w:p>
      <w:pPr>
        <w:widowControl/>
        <w:shd w:val="clear" w:color="auto" w:fill="FFFFFF"/>
        <w:spacing w:before="150" w:after="150"/>
        <w:ind w:firstLine="480"/>
        <w:jc w:val="left"/>
        <w:rPr>
          <w:rFonts w:hint="eastAsia"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rPr>
        <w:t>我部门</w:t>
      </w:r>
      <w:r>
        <w:rPr>
          <w:rFonts w:ascii="仿宋" w:hAnsi="仿宋" w:eastAsia="仿宋" w:cs="宋体"/>
          <w:color w:val="333333"/>
          <w:kern w:val="0"/>
          <w:sz w:val="32"/>
          <w:szCs w:val="32"/>
        </w:rPr>
        <w:t>202</w:t>
      </w:r>
      <w:r>
        <w:rPr>
          <w:rFonts w:hint="eastAsia" w:ascii="仿宋" w:hAnsi="仿宋" w:eastAsia="仿宋" w:cs="宋体"/>
          <w:color w:val="333333"/>
          <w:kern w:val="0"/>
          <w:sz w:val="32"/>
          <w:szCs w:val="32"/>
          <w:lang w:val="en-US" w:eastAsia="zh-CN"/>
        </w:rPr>
        <w:t>2</w:t>
      </w:r>
      <w:r>
        <w:rPr>
          <w:rFonts w:hint="eastAsia" w:ascii="仿宋" w:hAnsi="仿宋" w:eastAsia="仿宋" w:cs="宋体"/>
          <w:color w:val="333333"/>
          <w:kern w:val="0"/>
          <w:sz w:val="32"/>
          <w:szCs w:val="32"/>
        </w:rPr>
        <w:t>年</w:t>
      </w:r>
      <w:r>
        <w:rPr>
          <w:rFonts w:hint="eastAsia" w:ascii="仿宋" w:hAnsi="仿宋" w:eastAsia="仿宋" w:cs="宋体"/>
          <w:color w:val="333333"/>
          <w:kern w:val="0"/>
          <w:sz w:val="32"/>
          <w:szCs w:val="32"/>
          <w:lang w:eastAsia="zh-CN"/>
        </w:rPr>
        <w:t>项目支出预算总额</w:t>
      </w:r>
      <w:r>
        <w:rPr>
          <w:rFonts w:hint="eastAsia" w:ascii="仿宋" w:hAnsi="仿宋" w:eastAsia="仿宋" w:cs="宋体"/>
          <w:color w:val="333333"/>
          <w:kern w:val="0"/>
          <w:sz w:val="32"/>
          <w:szCs w:val="32"/>
          <w:lang w:val="en-US" w:eastAsia="zh-CN"/>
        </w:rPr>
        <w:t>7,943.72</w:t>
      </w:r>
      <w:r>
        <w:rPr>
          <w:rFonts w:hint="eastAsia" w:ascii="仿宋" w:hAnsi="仿宋" w:eastAsia="仿宋" w:cs="宋体"/>
          <w:color w:val="333333"/>
          <w:kern w:val="0"/>
          <w:sz w:val="32"/>
          <w:szCs w:val="32"/>
          <w:lang w:eastAsia="zh-CN"/>
        </w:rPr>
        <w:t>万元。按照支出功能科目分类：一般行政管理事务</w:t>
      </w:r>
      <w:r>
        <w:rPr>
          <w:rFonts w:hint="eastAsia" w:ascii="仿宋" w:hAnsi="仿宋" w:eastAsia="仿宋" w:cs="宋体"/>
          <w:color w:val="333333"/>
          <w:kern w:val="0"/>
          <w:sz w:val="32"/>
          <w:szCs w:val="32"/>
          <w:lang w:val="en-US" w:eastAsia="zh-CN"/>
        </w:rPr>
        <w:t>79.52万元；其他商业流通事务支出640万元；化肥储备657万元；农药储备150万元；高等职业教育6417.2万元。</w:t>
      </w:r>
    </w:p>
    <w:p>
      <w:pPr>
        <w:widowControl/>
        <w:numPr>
          <w:ilvl w:val="0"/>
          <w:numId w:val="1"/>
        </w:numPr>
        <w:shd w:val="clear" w:color="auto" w:fill="FFFFFF"/>
        <w:spacing w:before="150" w:after="150"/>
        <w:ind w:firstLine="480"/>
        <w:jc w:val="left"/>
        <w:rPr>
          <w:rFonts w:ascii="仿宋" w:hAnsi="仿宋" w:eastAsia="仿宋" w:cs="宋体"/>
          <w:b/>
          <w:bCs/>
          <w:color w:val="333333"/>
          <w:kern w:val="0"/>
          <w:sz w:val="32"/>
          <w:szCs w:val="32"/>
        </w:rPr>
      </w:pPr>
      <w:r>
        <w:rPr>
          <w:rFonts w:hint="eastAsia" w:ascii="仿宋" w:hAnsi="仿宋" w:eastAsia="仿宋" w:cs="宋体"/>
          <w:b/>
          <w:bCs/>
          <w:color w:val="333333"/>
          <w:kern w:val="0"/>
          <w:sz w:val="32"/>
          <w:szCs w:val="32"/>
        </w:rPr>
        <w:t>其他重要事项说明</w:t>
      </w:r>
    </w:p>
    <w:p>
      <w:pPr>
        <w:widowControl/>
        <w:shd w:val="clear" w:color="auto" w:fill="FFFFFF"/>
        <w:spacing w:before="150" w:after="150"/>
        <w:ind w:firstLine="321" w:firstLineChars="100"/>
        <w:jc w:val="left"/>
        <w:rPr>
          <w:rFonts w:ascii="仿宋" w:hAnsi="仿宋" w:eastAsia="仿宋" w:cs="宋体"/>
          <w:b/>
          <w:bCs/>
          <w:color w:val="333333"/>
          <w:kern w:val="0"/>
          <w:sz w:val="32"/>
          <w:szCs w:val="32"/>
        </w:rPr>
      </w:pPr>
      <w:r>
        <w:rPr>
          <w:rFonts w:hint="eastAsia" w:ascii="仿宋" w:hAnsi="仿宋" w:eastAsia="仿宋" w:cs="宋体"/>
          <w:b/>
          <w:bCs/>
          <w:color w:val="333333"/>
          <w:kern w:val="0"/>
          <w:sz w:val="32"/>
          <w:szCs w:val="32"/>
        </w:rPr>
        <w:t>（一）机关运行经费说明。</w:t>
      </w:r>
    </w:p>
    <w:p>
      <w:pPr>
        <w:widowControl/>
        <w:shd w:val="clear" w:color="auto" w:fill="FFFFFF"/>
        <w:spacing w:before="150" w:after="150"/>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lang w:eastAsia="zh-CN"/>
        </w:rPr>
        <w:t>我部门</w:t>
      </w:r>
      <w:r>
        <w:rPr>
          <w:rFonts w:hint="eastAsia" w:ascii="仿宋" w:hAnsi="仿宋" w:eastAsia="仿宋" w:cs="宋体"/>
          <w:color w:val="333333"/>
          <w:kern w:val="0"/>
          <w:sz w:val="32"/>
          <w:szCs w:val="32"/>
        </w:rPr>
        <w:t>机关本级</w:t>
      </w:r>
      <w:r>
        <w:rPr>
          <w:rFonts w:ascii="仿宋" w:hAnsi="仿宋" w:eastAsia="仿宋" w:cs="宋体"/>
          <w:color w:val="333333"/>
          <w:kern w:val="0"/>
          <w:sz w:val="32"/>
          <w:szCs w:val="32"/>
        </w:rPr>
        <w:t>202</w:t>
      </w:r>
      <w:r>
        <w:rPr>
          <w:rFonts w:hint="eastAsia" w:ascii="仿宋" w:hAnsi="仿宋" w:eastAsia="仿宋" w:cs="宋体"/>
          <w:color w:val="333333"/>
          <w:kern w:val="0"/>
          <w:sz w:val="32"/>
          <w:szCs w:val="32"/>
          <w:lang w:val="en-US" w:eastAsia="zh-CN"/>
        </w:rPr>
        <w:t>2</w:t>
      </w:r>
      <w:r>
        <w:rPr>
          <w:rFonts w:hint="eastAsia" w:ascii="仿宋" w:hAnsi="仿宋" w:eastAsia="仿宋" w:cs="宋体"/>
          <w:color w:val="333333"/>
          <w:kern w:val="0"/>
          <w:sz w:val="32"/>
          <w:szCs w:val="32"/>
        </w:rPr>
        <w:t>年行政运行经费部分包括：在职人员公用经费</w:t>
      </w:r>
      <w:r>
        <w:rPr>
          <w:rFonts w:hint="eastAsia" w:ascii="仿宋" w:hAnsi="仿宋" w:eastAsia="仿宋" w:cs="宋体"/>
          <w:color w:val="333333"/>
          <w:kern w:val="0"/>
          <w:sz w:val="32"/>
          <w:szCs w:val="32"/>
          <w:lang w:val="en-US" w:eastAsia="zh-CN"/>
        </w:rPr>
        <w:t>83.82</w:t>
      </w:r>
      <w:r>
        <w:rPr>
          <w:rFonts w:hint="eastAsia" w:ascii="仿宋" w:hAnsi="仿宋" w:eastAsia="仿宋" w:cs="宋体"/>
          <w:color w:val="333333"/>
          <w:kern w:val="0"/>
          <w:sz w:val="32"/>
          <w:szCs w:val="32"/>
        </w:rPr>
        <w:t>万元（包含水电费、办公费、会议费、培训费等）；离休人员公用经费</w:t>
      </w:r>
      <w:r>
        <w:rPr>
          <w:rFonts w:ascii="仿宋" w:hAnsi="仿宋" w:eastAsia="仿宋" w:cs="宋体"/>
          <w:color w:val="333333"/>
          <w:kern w:val="0"/>
          <w:sz w:val="32"/>
          <w:szCs w:val="32"/>
        </w:rPr>
        <w:t>3.15</w:t>
      </w:r>
      <w:r>
        <w:rPr>
          <w:rFonts w:hint="eastAsia" w:ascii="仿宋" w:hAnsi="仿宋" w:eastAsia="仿宋" w:cs="宋体"/>
          <w:color w:val="333333"/>
          <w:kern w:val="0"/>
          <w:sz w:val="32"/>
          <w:szCs w:val="32"/>
        </w:rPr>
        <w:t>万元；车辆公用经费</w:t>
      </w:r>
      <w:r>
        <w:rPr>
          <w:rFonts w:ascii="仿宋" w:hAnsi="仿宋" w:eastAsia="仿宋" w:cs="宋体"/>
          <w:color w:val="333333"/>
          <w:kern w:val="0"/>
          <w:sz w:val="32"/>
          <w:szCs w:val="32"/>
        </w:rPr>
        <w:t>12.9</w:t>
      </w:r>
      <w:r>
        <w:rPr>
          <w:rFonts w:hint="eastAsia" w:ascii="仿宋" w:hAnsi="仿宋" w:eastAsia="仿宋" w:cs="宋体"/>
          <w:color w:val="333333"/>
          <w:kern w:val="0"/>
          <w:sz w:val="32"/>
          <w:szCs w:val="32"/>
        </w:rPr>
        <w:t>万元</w:t>
      </w:r>
      <w:r>
        <w:rPr>
          <w:rFonts w:hint="eastAsia" w:ascii="仿宋" w:hAnsi="仿宋" w:eastAsia="仿宋" w:cs="宋体"/>
          <w:color w:val="333333"/>
          <w:kern w:val="0"/>
          <w:sz w:val="32"/>
          <w:szCs w:val="32"/>
          <w:lang w:eastAsia="zh-CN"/>
        </w:rPr>
        <w:t>；公车改革补贴</w:t>
      </w:r>
      <w:r>
        <w:rPr>
          <w:rFonts w:hint="eastAsia" w:ascii="仿宋" w:hAnsi="仿宋" w:eastAsia="仿宋" w:cs="宋体"/>
          <w:color w:val="333333"/>
          <w:kern w:val="0"/>
          <w:sz w:val="32"/>
          <w:szCs w:val="32"/>
          <w:lang w:val="en-US" w:eastAsia="zh-CN"/>
        </w:rPr>
        <w:t>77.94万元</w:t>
      </w:r>
      <w:r>
        <w:rPr>
          <w:rFonts w:hint="eastAsia" w:ascii="仿宋" w:hAnsi="仿宋" w:eastAsia="仿宋" w:cs="宋体"/>
          <w:color w:val="333333"/>
          <w:kern w:val="0"/>
          <w:sz w:val="32"/>
          <w:szCs w:val="32"/>
        </w:rPr>
        <w:t>。总的来看，与</w:t>
      </w:r>
      <w:r>
        <w:rPr>
          <w:rFonts w:ascii="仿宋" w:hAnsi="仿宋" w:eastAsia="仿宋" w:cs="宋体"/>
          <w:color w:val="333333"/>
          <w:kern w:val="0"/>
          <w:sz w:val="32"/>
          <w:szCs w:val="32"/>
        </w:rPr>
        <w:t>20</w:t>
      </w:r>
      <w:r>
        <w:rPr>
          <w:rFonts w:hint="eastAsia" w:ascii="仿宋" w:hAnsi="仿宋" w:eastAsia="仿宋" w:cs="宋体"/>
          <w:color w:val="333333"/>
          <w:kern w:val="0"/>
          <w:sz w:val="32"/>
          <w:szCs w:val="32"/>
        </w:rPr>
        <w:t>2</w:t>
      </w:r>
      <w:r>
        <w:rPr>
          <w:rFonts w:hint="eastAsia" w:ascii="仿宋" w:hAnsi="仿宋" w:eastAsia="仿宋" w:cs="宋体"/>
          <w:color w:val="333333"/>
          <w:kern w:val="0"/>
          <w:sz w:val="32"/>
          <w:szCs w:val="32"/>
          <w:lang w:val="en-US" w:eastAsia="zh-CN"/>
        </w:rPr>
        <w:t>1</w:t>
      </w:r>
      <w:r>
        <w:rPr>
          <w:rFonts w:hint="eastAsia" w:ascii="仿宋" w:hAnsi="仿宋" w:eastAsia="仿宋" w:cs="宋体"/>
          <w:color w:val="333333"/>
          <w:kern w:val="0"/>
          <w:sz w:val="32"/>
          <w:szCs w:val="32"/>
        </w:rPr>
        <w:t>年相比有所下降，主要是贯彻落实党中央、国务院和省委、省政府关于过“紧日子”和坚持厉行节约反对浪费的有关要求，公用经费压缩了</w:t>
      </w:r>
      <w:r>
        <w:rPr>
          <w:rFonts w:ascii="仿宋" w:hAnsi="仿宋" w:eastAsia="仿宋" w:cs="宋体"/>
          <w:color w:val="333333"/>
          <w:kern w:val="0"/>
          <w:sz w:val="32"/>
          <w:szCs w:val="32"/>
        </w:rPr>
        <w:t>15%</w:t>
      </w:r>
      <w:r>
        <w:rPr>
          <w:rFonts w:hint="eastAsia" w:ascii="仿宋" w:hAnsi="仿宋" w:eastAsia="仿宋" w:cs="宋体"/>
          <w:color w:val="333333"/>
          <w:kern w:val="0"/>
          <w:sz w:val="32"/>
          <w:szCs w:val="32"/>
        </w:rPr>
        <w:t>。</w:t>
      </w:r>
    </w:p>
    <w:p>
      <w:pPr>
        <w:widowControl/>
        <w:shd w:val="clear" w:color="auto" w:fill="FFFFFF"/>
        <w:spacing w:before="150" w:after="150"/>
        <w:ind w:firstLine="640" w:firstLineChars="200"/>
        <w:jc w:val="left"/>
        <w:rPr>
          <w:rFonts w:hint="eastAsia" w:ascii="仿宋" w:hAnsi="仿宋" w:eastAsia="仿宋" w:cs="宋体"/>
          <w:color w:val="333333"/>
          <w:kern w:val="0"/>
          <w:sz w:val="32"/>
          <w:szCs w:val="32"/>
        </w:rPr>
      </w:pPr>
    </w:p>
    <w:p>
      <w:pPr>
        <w:widowControl/>
        <w:shd w:val="clear" w:color="auto" w:fill="FFFFFF"/>
        <w:spacing w:before="150" w:after="150"/>
        <w:ind w:firstLine="640" w:firstLineChars="200"/>
        <w:jc w:val="left"/>
        <w:rPr>
          <w:rFonts w:hint="eastAsia" w:ascii="仿宋" w:hAnsi="仿宋" w:eastAsia="仿宋" w:cs="宋体"/>
          <w:color w:val="333333"/>
          <w:kern w:val="0"/>
          <w:sz w:val="32"/>
          <w:szCs w:val="32"/>
        </w:rPr>
      </w:pPr>
    </w:p>
    <w:p>
      <w:pPr>
        <w:widowControl/>
        <w:shd w:val="clear" w:color="auto" w:fill="FFFFFF"/>
        <w:spacing w:before="150" w:after="150"/>
        <w:ind w:firstLine="643" w:firstLineChars="200"/>
        <w:jc w:val="left"/>
        <w:rPr>
          <w:rFonts w:ascii="微软雅黑" w:hAnsi="微软雅黑" w:eastAsia="微软雅黑" w:cs="宋体"/>
          <w:color w:val="333333"/>
          <w:kern w:val="0"/>
          <w:szCs w:val="21"/>
        </w:rPr>
      </w:pPr>
      <w:r>
        <w:rPr>
          <w:rFonts w:hint="eastAsia" w:ascii="仿宋" w:hAnsi="仿宋" w:eastAsia="仿宋" w:cs="宋体"/>
          <w:b/>
          <w:bCs/>
          <w:color w:val="333333"/>
          <w:kern w:val="0"/>
          <w:sz w:val="32"/>
          <w:szCs w:val="32"/>
        </w:rPr>
        <w:t>（二）政府采购情况。</w:t>
      </w:r>
    </w:p>
    <w:p>
      <w:pPr>
        <w:widowControl/>
        <w:shd w:val="clear" w:color="auto" w:fill="FFFFFF"/>
        <w:spacing w:before="150" w:after="150"/>
        <w:ind w:firstLine="645"/>
        <w:jc w:val="left"/>
        <w:rPr>
          <w:rFonts w:hint="default"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val="en-US" w:eastAsia="zh-CN"/>
        </w:rPr>
        <w:t>我部门2022年</w:t>
      </w:r>
      <w:r>
        <w:rPr>
          <w:rFonts w:hint="eastAsia" w:ascii="仿宋" w:hAnsi="仿宋" w:eastAsia="仿宋" w:cs="宋体"/>
          <w:color w:val="333333"/>
          <w:kern w:val="0"/>
          <w:sz w:val="32"/>
          <w:szCs w:val="32"/>
          <w:lang w:eastAsia="zh-CN"/>
        </w:rPr>
        <w:t>政府采购预算为</w:t>
      </w:r>
      <w:r>
        <w:rPr>
          <w:rFonts w:hint="eastAsia" w:ascii="仿宋" w:hAnsi="仿宋" w:eastAsia="仿宋" w:cs="宋体"/>
          <w:color w:val="333333"/>
          <w:kern w:val="0"/>
          <w:sz w:val="32"/>
          <w:szCs w:val="32"/>
          <w:lang w:val="en-US" w:eastAsia="zh-CN"/>
        </w:rPr>
        <w:t>7988.1万元，其中货物类预算2853.1万元；工程类预算2600万元；服务类政府采购金额2535万元。与2021年相比增加主要是</w:t>
      </w:r>
      <w:r>
        <w:rPr>
          <w:rFonts w:hint="eastAsia" w:ascii="仿宋" w:hAnsi="仿宋" w:eastAsia="仿宋" w:cs="宋体"/>
          <w:color w:val="333333"/>
          <w:kern w:val="0"/>
          <w:sz w:val="32"/>
          <w:szCs w:val="32"/>
        </w:rPr>
        <w:t>因为所属二级单位贵州经贸职业技术学院，</w:t>
      </w:r>
      <w:r>
        <w:rPr>
          <w:rFonts w:hint="eastAsia" w:ascii="仿宋" w:hAnsi="仿宋" w:eastAsia="仿宋" w:cs="宋体"/>
          <w:color w:val="333333"/>
          <w:kern w:val="0"/>
          <w:sz w:val="32"/>
          <w:szCs w:val="32"/>
          <w:lang w:eastAsia="zh-CN"/>
        </w:rPr>
        <w:t>采购项目较多，采购预算较大。</w:t>
      </w:r>
    </w:p>
    <w:p>
      <w:pPr>
        <w:widowControl/>
        <w:shd w:val="clear" w:color="auto" w:fill="FFFFFF"/>
        <w:spacing w:before="150" w:after="150"/>
        <w:ind w:firstLine="643" w:firstLineChars="200"/>
        <w:jc w:val="left"/>
        <w:rPr>
          <w:rFonts w:hint="eastAsia" w:ascii="仿宋" w:hAnsi="仿宋" w:eastAsia="仿宋" w:cs="宋体"/>
          <w:b/>
          <w:bCs/>
          <w:color w:val="333333"/>
          <w:kern w:val="0"/>
          <w:sz w:val="32"/>
          <w:szCs w:val="32"/>
        </w:rPr>
      </w:pPr>
    </w:p>
    <w:p>
      <w:pPr>
        <w:widowControl/>
        <w:shd w:val="clear" w:color="auto" w:fill="FFFFFF"/>
        <w:spacing w:before="150" w:after="150"/>
        <w:ind w:firstLine="643" w:firstLineChars="200"/>
        <w:jc w:val="left"/>
        <w:rPr>
          <w:rFonts w:ascii="仿宋" w:hAnsi="仿宋" w:eastAsia="仿宋" w:cs="宋体"/>
          <w:b/>
          <w:bCs/>
          <w:color w:val="333333"/>
          <w:kern w:val="0"/>
          <w:sz w:val="32"/>
          <w:szCs w:val="32"/>
        </w:rPr>
      </w:pPr>
      <w:r>
        <w:rPr>
          <w:rFonts w:hint="eastAsia" w:ascii="仿宋" w:hAnsi="仿宋" w:eastAsia="仿宋" w:cs="宋体"/>
          <w:b/>
          <w:bCs/>
          <w:color w:val="333333"/>
          <w:kern w:val="0"/>
          <w:sz w:val="32"/>
          <w:szCs w:val="32"/>
        </w:rPr>
        <w:t>（三）国有资产占有使用情况。</w:t>
      </w:r>
    </w:p>
    <w:p>
      <w:pPr>
        <w:widowControl/>
        <w:shd w:val="clear" w:color="auto" w:fill="FFFFFF"/>
        <w:spacing w:before="150" w:after="150"/>
        <w:ind w:firstLine="645"/>
        <w:jc w:val="left"/>
        <w:rPr>
          <w:rFonts w:hint="default"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rPr>
        <w:t>截止202</w:t>
      </w:r>
      <w:r>
        <w:rPr>
          <w:rFonts w:hint="eastAsia" w:ascii="仿宋" w:hAnsi="仿宋" w:eastAsia="仿宋" w:cs="宋体"/>
          <w:color w:val="333333"/>
          <w:kern w:val="0"/>
          <w:sz w:val="32"/>
          <w:szCs w:val="32"/>
          <w:lang w:val="en-US" w:eastAsia="zh-CN"/>
        </w:rPr>
        <w:t>1</w:t>
      </w:r>
      <w:r>
        <w:rPr>
          <w:rFonts w:hint="eastAsia" w:ascii="仿宋" w:hAnsi="仿宋" w:eastAsia="仿宋" w:cs="宋体"/>
          <w:color w:val="333333"/>
          <w:kern w:val="0"/>
          <w:sz w:val="32"/>
          <w:szCs w:val="32"/>
        </w:rPr>
        <w:t>年底，我部门占有国有资产</w:t>
      </w:r>
      <w:r>
        <w:rPr>
          <w:rFonts w:hint="eastAsia" w:ascii="仿宋" w:hAnsi="仿宋" w:eastAsia="仿宋" w:cs="宋体"/>
          <w:color w:val="333333"/>
          <w:kern w:val="0"/>
          <w:sz w:val="32"/>
          <w:szCs w:val="32"/>
          <w:lang w:val="en-US" w:eastAsia="zh-CN"/>
        </w:rPr>
        <w:t>26213.77</w:t>
      </w:r>
      <w:r>
        <w:rPr>
          <w:rFonts w:hint="eastAsia" w:ascii="仿宋" w:hAnsi="仿宋" w:eastAsia="仿宋" w:cs="宋体"/>
          <w:color w:val="333333"/>
          <w:kern w:val="0"/>
          <w:sz w:val="32"/>
          <w:szCs w:val="32"/>
        </w:rPr>
        <w:t>万元。按照国有资产</w:t>
      </w:r>
      <w:r>
        <w:rPr>
          <w:rFonts w:hint="eastAsia" w:ascii="仿宋" w:hAnsi="仿宋" w:eastAsia="仿宋" w:cs="宋体"/>
          <w:color w:val="333333"/>
          <w:kern w:val="0"/>
          <w:sz w:val="32"/>
          <w:szCs w:val="32"/>
          <w:lang w:eastAsia="zh-CN"/>
        </w:rPr>
        <w:t>构成</w:t>
      </w:r>
      <w:r>
        <w:rPr>
          <w:rFonts w:hint="eastAsia" w:ascii="仿宋" w:hAnsi="仿宋" w:eastAsia="仿宋" w:cs="宋体"/>
          <w:color w:val="333333"/>
          <w:kern w:val="0"/>
          <w:sz w:val="32"/>
          <w:szCs w:val="32"/>
        </w:rPr>
        <w:t>分类</w:t>
      </w:r>
      <w:r>
        <w:rPr>
          <w:rFonts w:hint="eastAsia" w:ascii="仿宋" w:hAnsi="仿宋" w:eastAsia="仿宋" w:cs="宋体"/>
          <w:color w:val="333333"/>
          <w:kern w:val="0"/>
          <w:sz w:val="32"/>
          <w:szCs w:val="32"/>
          <w:lang w:eastAsia="zh-CN"/>
        </w:rPr>
        <w:t>：</w:t>
      </w:r>
      <w:r>
        <w:rPr>
          <w:rFonts w:hint="eastAsia" w:ascii="仿宋" w:hAnsi="仿宋" w:eastAsia="仿宋" w:cs="宋体"/>
          <w:color w:val="333333"/>
          <w:kern w:val="0"/>
          <w:sz w:val="32"/>
          <w:szCs w:val="32"/>
        </w:rPr>
        <w:t>土地、房屋及构筑物</w:t>
      </w:r>
      <w:r>
        <w:rPr>
          <w:rFonts w:hint="eastAsia" w:ascii="仿宋" w:hAnsi="仿宋" w:eastAsia="仿宋" w:cs="宋体"/>
          <w:color w:val="333333"/>
          <w:kern w:val="0"/>
          <w:sz w:val="32"/>
          <w:szCs w:val="32"/>
          <w:lang w:val="en-US" w:eastAsia="zh-CN"/>
        </w:rPr>
        <w:t>13100.52</w:t>
      </w:r>
      <w:r>
        <w:rPr>
          <w:rFonts w:hint="eastAsia" w:ascii="仿宋" w:hAnsi="仿宋" w:eastAsia="仿宋" w:cs="宋体"/>
          <w:color w:val="333333"/>
          <w:kern w:val="0"/>
          <w:sz w:val="32"/>
          <w:szCs w:val="32"/>
        </w:rPr>
        <w:t>万元，较上年</w:t>
      </w:r>
      <w:r>
        <w:rPr>
          <w:rFonts w:hint="eastAsia" w:ascii="仿宋" w:hAnsi="仿宋" w:eastAsia="仿宋" w:cs="宋体"/>
          <w:color w:val="333333"/>
          <w:kern w:val="0"/>
          <w:sz w:val="32"/>
          <w:szCs w:val="32"/>
          <w:lang w:eastAsia="zh-CN"/>
        </w:rPr>
        <w:t>增加</w:t>
      </w:r>
      <w:r>
        <w:rPr>
          <w:rFonts w:hint="eastAsia" w:ascii="仿宋" w:hAnsi="仿宋" w:eastAsia="仿宋" w:cs="宋体"/>
          <w:color w:val="333333"/>
          <w:kern w:val="0"/>
          <w:sz w:val="32"/>
          <w:szCs w:val="32"/>
          <w:lang w:val="en-US" w:eastAsia="zh-CN"/>
        </w:rPr>
        <w:t>6317.75万元</w:t>
      </w:r>
      <w:r>
        <w:rPr>
          <w:rFonts w:hint="eastAsia" w:ascii="仿宋" w:hAnsi="仿宋" w:eastAsia="仿宋" w:cs="宋体"/>
          <w:color w:val="333333"/>
          <w:kern w:val="0"/>
          <w:sz w:val="32"/>
          <w:szCs w:val="32"/>
        </w:rPr>
        <w:t>；通用设备</w:t>
      </w:r>
      <w:r>
        <w:rPr>
          <w:rFonts w:hint="eastAsia" w:ascii="仿宋" w:hAnsi="仿宋" w:eastAsia="仿宋" w:cs="宋体"/>
          <w:color w:val="333333"/>
          <w:kern w:val="0"/>
          <w:sz w:val="32"/>
          <w:szCs w:val="32"/>
          <w:lang w:val="en-US" w:eastAsia="zh-CN"/>
        </w:rPr>
        <w:t>5189.22</w:t>
      </w:r>
      <w:r>
        <w:rPr>
          <w:rFonts w:hint="eastAsia" w:ascii="仿宋" w:hAnsi="仿宋" w:eastAsia="仿宋" w:cs="宋体"/>
          <w:color w:val="333333"/>
          <w:kern w:val="0"/>
          <w:sz w:val="32"/>
          <w:szCs w:val="32"/>
        </w:rPr>
        <w:t>万元，</w:t>
      </w:r>
      <w:r>
        <w:rPr>
          <w:rFonts w:hint="eastAsia" w:ascii="仿宋" w:hAnsi="仿宋" w:eastAsia="仿宋" w:cs="宋体"/>
          <w:color w:val="333333"/>
          <w:kern w:val="0"/>
          <w:sz w:val="32"/>
          <w:szCs w:val="32"/>
          <w:lang w:eastAsia="zh-CN"/>
        </w:rPr>
        <w:t>较上年增加</w:t>
      </w:r>
      <w:r>
        <w:rPr>
          <w:rFonts w:hint="eastAsia" w:ascii="仿宋" w:hAnsi="仿宋" w:eastAsia="仿宋" w:cs="宋体"/>
          <w:color w:val="333333"/>
          <w:kern w:val="0"/>
          <w:sz w:val="32"/>
          <w:szCs w:val="32"/>
          <w:lang w:val="en-US" w:eastAsia="zh-CN"/>
        </w:rPr>
        <w:t>321.44</w:t>
      </w:r>
      <w:r>
        <w:rPr>
          <w:rFonts w:hint="eastAsia" w:ascii="仿宋" w:hAnsi="仿宋" w:eastAsia="仿宋" w:cs="宋体"/>
          <w:color w:val="333333"/>
          <w:kern w:val="0"/>
          <w:sz w:val="32"/>
          <w:szCs w:val="32"/>
        </w:rPr>
        <w:t>万元，主要是新购置的办公电脑、打印机等设备；专用设备</w:t>
      </w:r>
      <w:r>
        <w:rPr>
          <w:rFonts w:hint="eastAsia" w:ascii="仿宋" w:hAnsi="仿宋" w:eastAsia="仿宋" w:cs="宋体"/>
          <w:color w:val="333333"/>
          <w:kern w:val="0"/>
          <w:sz w:val="32"/>
          <w:szCs w:val="32"/>
          <w:lang w:val="en-US" w:eastAsia="zh-CN"/>
        </w:rPr>
        <w:t>1559.18</w:t>
      </w:r>
      <w:r>
        <w:rPr>
          <w:rFonts w:hint="eastAsia" w:ascii="仿宋" w:hAnsi="仿宋" w:eastAsia="仿宋" w:cs="宋体"/>
          <w:color w:val="333333"/>
          <w:kern w:val="0"/>
          <w:sz w:val="32"/>
          <w:szCs w:val="32"/>
        </w:rPr>
        <w:t>万元，较上年增加</w:t>
      </w:r>
      <w:r>
        <w:rPr>
          <w:rFonts w:hint="eastAsia" w:ascii="仿宋" w:hAnsi="仿宋" w:eastAsia="仿宋" w:cs="宋体"/>
          <w:color w:val="333333"/>
          <w:kern w:val="0"/>
          <w:sz w:val="32"/>
          <w:szCs w:val="32"/>
          <w:lang w:val="en-US" w:eastAsia="zh-CN"/>
        </w:rPr>
        <w:t>307.37</w:t>
      </w:r>
      <w:r>
        <w:rPr>
          <w:rFonts w:hint="eastAsia" w:ascii="仿宋" w:hAnsi="仿宋" w:eastAsia="仿宋" w:cs="宋体"/>
          <w:color w:val="333333"/>
          <w:kern w:val="0"/>
          <w:sz w:val="32"/>
          <w:szCs w:val="32"/>
        </w:rPr>
        <w:t>万元；文物和陈列品</w:t>
      </w:r>
      <w:r>
        <w:rPr>
          <w:rFonts w:hint="eastAsia" w:ascii="仿宋" w:hAnsi="仿宋" w:eastAsia="仿宋" w:cs="宋体"/>
          <w:color w:val="333333"/>
          <w:kern w:val="0"/>
          <w:sz w:val="32"/>
          <w:szCs w:val="32"/>
          <w:lang w:val="en-US" w:eastAsia="zh-CN"/>
        </w:rPr>
        <w:t>19万元，主要是经贸职院教学用汽车解剖模型和构造挂图等，</w:t>
      </w:r>
      <w:bookmarkStart w:id="0" w:name="_GoBack"/>
      <w:bookmarkEnd w:id="0"/>
      <w:r>
        <w:rPr>
          <w:rFonts w:hint="eastAsia" w:ascii="仿宋" w:hAnsi="仿宋" w:eastAsia="仿宋" w:cs="宋体"/>
          <w:color w:val="333333"/>
          <w:kern w:val="0"/>
          <w:sz w:val="32"/>
          <w:szCs w:val="32"/>
          <w:lang w:val="en-US" w:eastAsia="zh-CN"/>
        </w:rPr>
        <w:t>较上年无变化；图书、档案354.09万元，</w:t>
      </w:r>
      <w:r>
        <w:rPr>
          <w:rFonts w:hint="eastAsia" w:ascii="仿宋" w:hAnsi="仿宋" w:eastAsia="仿宋" w:cs="宋体"/>
          <w:color w:val="333333"/>
          <w:kern w:val="0"/>
          <w:sz w:val="32"/>
          <w:szCs w:val="32"/>
        </w:rPr>
        <w:t>较上年增加</w:t>
      </w:r>
      <w:r>
        <w:rPr>
          <w:rFonts w:hint="eastAsia" w:ascii="仿宋" w:hAnsi="仿宋" w:eastAsia="仿宋" w:cs="宋体"/>
          <w:color w:val="333333"/>
          <w:kern w:val="0"/>
          <w:sz w:val="32"/>
          <w:szCs w:val="32"/>
          <w:lang w:val="en-US" w:eastAsia="zh-CN"/>
        </w:rPr>
        <w:t>124.7</w:t>
      </w:r>
      <w:r>
        <w:rPr>
          <w:rFonts w:hint="eastAsia" w:ascii="仿宋" w:hAnsi="仿宋" w:eastAsia="仿宋" w:cs="宋体"/>
          <w:color w:val="333333"/>
          <w:kern w:val="0"/>
          <w:sz w:val="32"/>
          <w:szCs w:val="32"/>
        </w:rPr>
        <w:t>万元</w:t>
      </w:r>
      <w:r>
        <w:rPr>
          <w:rFonts w:hint="eastAsia" w:ascii="仿宋" w:hAnsi="仿宋" w:eastAsia="仿宋" w:cs="宋体"/>
          <w:color w:val="333333"/>
          <w:kern w:val="0"/>
          <w:sz w:val="32"/>
          <w:szCs w:val="32"/>
          <w:lang w:val="en-US" w:eastAsia="zh-CN"/>
        </w:rPr>
        <w:t>；</w:t>
      </w:r>
      <w:r>
        <w:rPr>
          <w:rFonts w:hint="eastAsia" w:ascii="仿宋" w:hAnsi="仿宋" w:eastAsia="仿宋" w:cs="宋体"/>
          <w:color w:val="333333"/>
          <w:kern w:val="0"/>
          <w:sz w:val="32"/>
          <w:szCs w:val="32"/>
        </w:rPr>
        <w:t>家具用具及其他</w:t>
      </w:r>
      <w:r>
        <w:rPr>
          <w:rFonts w:hint="eastAsia" w:ascii="仿宋" w:hAnsi="仿宋" w:eastAsia="仿宋" w:cs="宋体"/>
          <w:color w:val="333333"/>
          <w:kern w:val="0"/>
          <w:sz w:val="32"/>
          <w:szCs w:val="32"/>
          <w:lang w:val="en-US" w:eastAsia="zh-CN"/>
        </w:rPr>
        <w:t>3464.74</w:t>
      </w:r>
      <w:r>
        <w:rPr>
          <w:rFonts w:hint="eastAsia" w:ascii="仿宋" w:hAnsi="仿宋" w:eastAsia="仿宋" w:cs="宋体"/>
          <w:color w:val="333333"/>
          <w:kern w:val="0"/>
          <w:sz w:val="32"/>
          <w:szCs w:val="32"/>
        </w:rPr>
        <w:t>万元，较上年增加</w:t>
      </w:r>
      <w:r>
        <w:rPr>
          <w:rFonts w:hint="eastAsia" w:ascii="仿宋" w:hAnsi="仿宋" w:eastAsia="仿宋" w:cs="宋体"/>
          <w:color w:val="333333"/>
          <w:kern w:val="0"/>
          <w:sz w:val="32"/>
          <w:szCs w:val="32"/>
          <w:lang w:val="en-US" w:eastAsia="zh-CN"/>
        </w:rPr>
        <w:t>139.56</w:t>
      </w:r>
      <w:r>
        <w:rPr>
          <w:rFonts w:hint="eastAsia" w:ascii="仿宋" w:hAnsi="仿宋" w:eastAsia="仿宋" w:cs="宋体"/>
          <w:color w:val="333333"/>
          <w:kern w:val="0"/>
          <w:sz w:val="32"/>
          <w:szCs w:val="32"/>
        </w:rPr>
        <w:t>万元，主要为今年新购置的办公桌椅、文件柜等</w:t>
      </w:r>
      <w:r>
        <w:rPr>
          <w:rFonts w:hint="eastAsia" w:ascii="仿宋" w:hAnsi="仿宋" w:eastAsia="仿宋" w:cs="宋体"/>
          <w:color w:val="333333"/>
          <w:kern w:val="0"/>
          <w:sz w:val="32"/>
          <w:szCs w:val="32"/>
          <w:lang w:eastAsia="zh-CN"/>
        </w:rPr>
        <w:t>；</w:t>
      </w:r>
      <w:r>
        <w:rPr>
          <w:rFonts w:hint="eastAsia" w:ascii="仿宋" w:hAnsi="仿宋" w:eastAsia="仿宋" w:cs="宋体"/>
          <w:color w:val="333333"/>
          <w:kern w:val="0"/>
          <w:sz w:val="32"/>
          <w:szCs w:val="32"/>
        </w:rPr>
        <w:t>无形资产</w:t>
      </w:r>
      <w:r>
        <w:rPr>
          <w:rFonts w:hint="eastAsia" w:ascii="仿宋" w:hAnsi="仿宋" w:eastAsia="仿宋" w:cs="宋体"/>
          <w:color w:val="333333"/>
          <w:kern w:val="0"/>
          <w:sz w:val="32"/>
          <w:szCs w:val="32"/>
          <w:lang w:val="en-US" w:eastAsia="zh-CN"/>
        </w:rPr>
        <w:t>2527.03</w:t>
      </w:r>
      <w:r>
        <w:rPr>
          <w:rFonts w:hint="eastAsia" w:ascii="仿宋" w:hAnsi="仿宋" w:eastAsia="仿宋" w:cs="宋体"/>
          <w:color w:val="333333"/>
          <w:kern w:val="0"/>
          <w:sz w:val="32"/>
          <w:szCs w:val="32"/>
        </w:rPr>
        <w:t>万元，较上年增加</w:t>
      </w:r>
      <w:r>
        <w:rPr>
          <w:rFonts w:hint="eastAsia" w:ascii="仿宋" w:hAnsi="仿宋" w:eastAsia="仿宋" w:cs="宋体"/>
          <w:color w:val="333333"/>
          <w:kern w:val="0"/>
          <w:sz w:val="32"/>
          <w:szCs w:val="32"/>
          <w:lang w:val="en-US" w:eastAsia="zh-CN"/>
        </w:rPr>
        <w:t>771.02</w:t>
      </w:r>
      <w:r>
        <w:rPr>
          <w:rFonts w:hint="eastAsia" w:ascii="仿宋" w:hAnsi="仿宋" w:eastAsia="仿宋" w:cs="宋体"/>
          <w:color w:val="333333"/>
          <w:kern w:val="0"/>
          <w:sz w:val="32"/>
          <w:szCs w:val="32"/>
        </w:rPr>
        <w:t>万元。</w:t>
      </w:r>
      <w:r>
        <w:rPr>
          <w:rFonts w:hint="eastAsia" w:ascii="仿宋" w:hAnsi="仿宋" w:eastAsia="仿宋" w:cs="宋体"/>
          <w:color w:val="333333"/>
          <w:kern w:val="0"/>
          <w:sz w:val="32"/>
          <w:szCs w:val="32"/>
          <w:lang w:eastAsia="zh-CN"/>
        </w:rPr>
        <w:t>国有资产占有使用情况较去年变化较大，主要是因为二级单位贵州经贸职业技术学院在</w:t>
      </w:r>
      <w:r>
        <w:rPr>
          <w:rFonts w:hint="eastAsia" w:ascii="仿宋" w:hAnsi="仿宋" w:eastAsia="仿宋" w:cs="宋体"/>
          <w:color w:val="333333"/>
          <w:kern w:val="0"/>
          <w:sz w:val="32"/>
          <w:szCs w:val="32"/>
          <w:lang w:val="en-US" w:eastAsia="zh-CN"/>
        </w:rPr>
        <w:t>2021年开展固定资产清理工作，将相关资产有误的数据进行了更新。</w:t>
      </w:r>
    </w:p>
    <w:p>
      <w:pPr>
        <w:widowControl/>
        <w:shd w:val="clear" w:color="auto" w:fill="FFFFFF"/>
        <w:spacing w:before="150" w:after="150"/>
        <w:jc w:val="left"/>
        <w:rPr>
          <w:rFonts w:hint="eastAsia" w:ascii="仿宋" w:hAnsi="仿宋" w:eastAsia="仿宋" w:cs="宋体"/>
          <w:b/>
          <w:bCs/>
          <w:color w:val="333333"/>
          <w:kern w:val="0"/>
          <w:sz w:val="32"/>
          <w:szCs w:val="32"/>
        </w:rPr>
      </w:pPr>
    </w:p>
    <w:p>
      <w:pPr>
        <w:widowControl/>
        <w:shd w:val="clear" w:color="auto" w:fill="FFFFFF"/>
        <w:spacing w:before="150" w:after="150"/>
        <w:ind w:firstLine="643" w:firstLineChars="200"/>
        <w:jc w:val="left"/>
        <w:rPr>
          <w:rFonts w:ascii="微软雅黑" w:hAnsi="微软雅黑" w:eastAsia="微软雅黑" w:cs="宋体"/>
          <w:color w:val="333333"/>
          <w:kern w:val="0"/>
          <w:szCs w:val="21"/>
        </w:rPr>
      </w:pPr>
      <w:r>
        <w:rPr>
          <w:rFonts w:hint="eastAsia" w:ascii="仿宋" w:hAnsi="仿宋" w:eastAsia="仿宋" w:cs="宋体"/>
          <w:b/>
          <w:bCs/>
          <w:color w:val="333333"/>
          <w:kern w:val="0"/>
          <w:sz w:val="32"/>
          <w:szCs w:val="32"/>
        </w:rPr>
        <w:t>（四）预算绩效管理情况。</w:t>
      </w:r>
    </w:p>
    <w:p>
      <w:pPr>
        <w:widowControl/>
        <w:shd w:val="clear" w:color="auto" w:fill="FFFFFF"/>
        <w:spacing w:before="150" w:after="150"/>
        <w:ind w:firstLine="48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lang w:eastAsia="zh-CN"/>
        </w:rPr>
        <w:t>我部门</w:t>
      </w:r>
      <w:r>
        <w:rPr>
          <w:rFonts w:hint="eastAsia" w:ascii="仿宋" w:hAnsi="仿宋" w:eastAsia="仿宋" w:cs="宋体"/>
          <w:color w:val="333333"/>
          <w:kern w:val="0"/>
          <w:sz w:val="32"/>
          <w:szCs w:val="32"/>
        </w:rPr>
        <w:t>实施绩效目标管理的一级项目共有</w:t>
      </w:r>
      <w:r>
        <w:rPr>
          <w:rFonts w:hint="eastAsia" w:ascii="仿宋" w:hAnsi="仿宋" w:eastAsia="仿宋" w:cs="宋体"/>
          <w:color w:val="333333"/>
          <w:kern w:val="0"/>
          <w:sz w:val="32"/>
          <w:szCs w:val="32"/>
          <w:lang w:val="en-US" w:eastAsia="zh-CN"/>
        </w:rPr>
        <w:t>9</w:t>
      </w:r>
      <w:r>
        <w:rPr>
          <w:rFonts w:hint="eastAsia" w:ascii="仿宋" w:hAnsi="仿宋" w:eastAsia="仿宋" w:cs="宋体"/>
          <w:color w:val="333333"/>
          <w:kern w:val="0"/>
          <w:sz w:val="32"/>
          <w:szCs w:val="32"/>
        </w:rPr>
        <w:t>个，二级项目共有</w:t>
      </w:r>
      <w:r>
        <w:rPr>
          <w:rFonts w:hint="eastAsia" w:ascii="仿宋" w:hAnsi="仿宋" w:eastAsia="仿宋" w:cs="宋体"/>
          <w:color w:val="333333"/>
          <w:kern w:val="0"/>
          <w:sz w:val="32"/>
          <w:szCs w:val="32"/>
          <w:lang w:val="en-US" w:eastAsia="zh-CN"/>
        </w:rPr>
        <w:t>11</w:t>
      </w:r>
      <w:r>
        <w:rPr>
          <w:rFonts w:hint="eastAsia" w:ascii="仿宋" w:hAnsi="仿宋" w:eastAsia="仿宋" w:cs="宋体"/>
          <w:color w:val="333333"/>
          <w:kern w:val="0"/>
          <w:sz w:val="32"/>
          <w:szCs w:val="32"/>
        </w:rPr>
        <w:t>个。涉及财政拨款预算</w:t>
      </w:r>
      <w:r>
        <w:rPr>
          <w:rFonts w:hint="eastAsia" w:ascii="仿宋" w:hAnsi="仿宋" w:eastAsia="仿宋" w:cs="宋体"/>
          <w:color w:val="333333"/>
          <w:kern w:val="0"/>
          <w:sz w:val="32"/>
          <w:szCs w:val="32"/>
          <w:lang w:val="en-US" w:eastAsia="zh-CN"/>
        </w:rPr>
        <w:t>7943.72</w:t>
      </w:r>
      <w:r>
        <w:rPr>
          <w:rFonts w:hint="eastAsia" w:ascii="仿宋" w:hAnsi="仿宋" w:eastAsia="仿宋" w:cs="宋体"/>
          <w:color w:val="333333"/>
          <w:kern w:val="0"/>
          <w:sz w:val="32"/>
          <w:szCs w:val="32"/>
        </w:rPr>
        <w:t>万元。其中：省级淡季化肥储备补贴资金的绩效目标及指标情况如下：</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90"/>
        <w:gridCol w:w="2011"/>
        <w:gridCol w:w="1580"/>
        <w:gridCol w:w="2655"/>
        <w:gridCol w:w="3231"/>
        <w:gridCol w:w="2752"/>
        <w:gridCol w:w="20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1" w:hRule="atLeast"/>
        </w:trPr>
        <w:tc>
          <w:tcPr>
            <w:tcW w:w="5000" w:type="pct"/>
            <w:gridSpan w:val="7"/>
            <w:vMerge w:val="restart"/>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项目支出绩效目标批复表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1" w:hRule="atLeast"/>
        </w:trPr>
        <w:tc>
          <w:tcPr>
            <w:tcW w:w="5000" w:type="pct"/>
            <w:gridSpan w:val="7"/>
            <w:vMerge w:val="continue"/>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1" w:hRule="atLeast"/>
        </w:trPr>
        <w:tc>
          <w:tcPr>
            <w:tcW w:w="5000" w:type="pct"/>
            <w:gridSpan w:val="7"/>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1" w:hRule="atLeast"/>
        </w:trPr>
        <w:tc>
          <w:tcPr>
            <w:tcW w:w="1205"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3794" w:type="pct"/>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省级淡季化肥储备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0" w:hRule="atLeast"/>
        </w:trPr>
        <w:tc>
          <w:tcPr>
            <w:tcW w:w="1205" w:type="pct"/>
            <w:gridSpan w:val="2"/>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主管部门及代码</w:t>
            </w:r>
          </w:p>
        </w:tc>
        <w:tc>
          <w:tcPr>
            <w:tcW w:w="13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[203]贵州省供销合作社联合社</w:t>
            </w:r>
          </w:p>
        </w:tc>
        <w:tc>
          <w:tcPr>
            <w:tcW w:w="998"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1487"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贵州省供销合作社联合社本级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1205"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资金来源</w:t>
            </w:r>
          </w:p>
        </w:tc>
        <w:tc>
          <w:tcPr>
            <w:tcW w:w="3794" w:type="pct"/>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20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资金总额(元)：</w:t>
            </w:r>
          </w:p>
        </w:tc>
        <w:tc>
          <w:tcPr>
            <w:tcW w:w="2485"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20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财政拨款</w:t>
            </w:r>
          </w:p>
        </w:tc>
        <w:tc>
          <w:tcPr>
            <w:tcW w:w="2485"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20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其中：上级补助</w:t>
            </w:r>
          </w:p>
        </w:tc>
        <w:tc>
          <w:tcPr>
            <w:tcW w:w="2485"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20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本级安排</w:t>
            </w:r>
          </w:p>
        </w:tc>
        <w:tc>
          <w:tcPr>
            <w:tcW w:w="2485"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20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0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其他资金</w:t>
            </w:r>
          </w:p>
        </w:tc>
        <w:tc>
          <w:tcPr>
            <w:tcW w:w="2485"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205"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年度总体目标</w:t>
            </w:r>
          </w:p>
        </w:tc>
        <w:tc>
          <w:tcPr>
            <w:tcW w:w="3794"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完成化肥淡季储备，维护化肥市场价格稳定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5" w:hRule="atLeast"/>
        </w:trPr>
        <w:tc>
          <w:tcPr>
            <w:tcW w:w="120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94"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绩</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                指                 标</w:t>
            </w:r>
          </w:p>
        </w:tc>
        <w:tc>
          <w:tcPr>
            <w:tcW w:w="62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48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82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184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6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8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82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化肥储备</w:t>
            </w:r>
          </w:p>
        </w:tc>
        <w:tc>
          <w:tcPr>
            <w:tcW w:w="184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＝15万吨</w:t>
            </w:r>
          </w:p>
        </w:tc>
        <w:tc>
          <w:tcPr>
            <w:tcW w:w="6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82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化肥质量</w:t>
            </w:r>
          </w:p>
        </w:tc>
        <w:tc>
          <w:tcPr>
            <w:tcW w:w="184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符合国家化肥质量合格标准</w:t>
            </w:r>
          </w:p>
        </w:tc>
        <w:tc>
          <w:tcPr>
            <w:tcW w:w="6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82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资金使用时间</w:t>
            </w:r>
          </w:p>
        </w:tc>
        <w:tc>
          <w:tcPr>
            <w:tcW w:w="184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＝1年</w:t>
            </w:r>
          </w:p>
        </w:tc>
        <w:tc>
          <w:tcPr>
            <w:tcW w:w="6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82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项目或定额成本控制率</w:t>
            </w:r>
          </w:p>
        </w:tc>
        <w:tc>
          <w:tcPr>
            <w:tcW w:w="184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48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82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化肥供应量及市场价格正常</w:t>
            </w:r>
          </w:p>
        </w:tc>
        <w:tc>
          <w:tcPr>
            <w:tcW w:w="184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达到预期效果</w:t>
            </w:r>
          </w:p>
        </w:tc>
        <w:tc>
          <w:tcPr>
            <w:tcW w:w="6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48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82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政府、农民满意度</w:t>
            </w:r>
          </w:p>
        </w:tc>
        <w:tc>
          <w:tcPr>
            <w:tcW w:w="184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63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r>
    </w:tbl>
    <w:p>
      <w:pPr>
        <w:widowControl/>
        <w:shd w:val="clear" w:color="auto" w:fill="FFFFFF"/>
        <w:spacing w:before="150" w:after="150"/>
        <w:jc w:val="left"/>
        <w:rPr>
          <w:rFonts w:hint="eastAsia" w:ascii="仿宋" w:hAnsi="仿宋" w:eastAsia="仿宋" w:cs="宋体"/>
          <w:b/>
          <w:bCs/>
          <w:color w:val="333333"/>
          <w:kern w:val="0"/>
          <w:sz w:val="32"/>
          <w:szCs w:val="32"/>
        </w:rPr>
      </w:pPr>
    </w:p>
    <w:p>
      <w:pPr>
        <w:widowControl/>
        <w:shd w:val="clear" w:color="auto" w:fill="FFFFFF"/>
        <w:spacing w:before="150" w:after="150"/>
        <w:ind w:firstLine="321" w:firstLineChars="100"/>
        <w:jc w:val="left"/>
        <w:rPr>
          <w:rFonts w:ascii="微软雅黑" w:hAnsi="微软雅黑" w:eastAsia="微软雅黑" w:cs="宋体"/>
          <w:color w:val="333333"/>
          <w:kern w:val="0"/>
          <w:szCs w:val="21"/>
        </w:rPr>
      </w:pPr>
      <w:r>
        <w:rPr>
          <w:rFonts w:hint="eastAsia" w:ascii="仿宋" w:hAnsi="仿宋" w:eastAsia="仿宋" w:cs="宋体"/>
          <w:b/>
          <w:bCs/>
          <w:color w:val="333333"/>
          <w:kern w:val="0"/>
          <w:sz w:val="32"/>
          <w:szCs w:val="32"/>
        </w:rPr>
        <w:t>（五）项目支出安排情况说明。</w:t>
      </w:r>
    </w:p>
    <w:p>
      <w:pPr>
        <w:widowControl/>
        <w:shd w:val="clear" w:color="auto" w:fill="FFFFFF"/>
        <w:spacing w:before="150" w:after="150"/>
        <w:ind w:firstLine="480"/>
        <w:jc w:val="left"/>
        <w:rPr>
          <w:rFonts w:hint="default"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rPr>
        <w:t>我</w:t>
      </w:r>
      <w:r>
        <w:rPr>
          <w:rFonts w:hint="eastAsia" w:ascii="仿宋" w:hAnsi="仿宋" w:eastAsia="仿宋" w:cs="宋体"/>
          <w:color w:val="333333"/>
          <w:kern w:val="0"/>
          <w:sz w:val="32"/>
          <w:szCs w:val="32"/>
          <w:lang w:eastAsia="zh-CN"/>
        </w:rPr>
        <w:t>部门</w:t>
      </w:r>
      <w:r>
        <w:rPr>
          <w:rFonts w:hint="eastAsia" w:ascii="仿宋" w:hAnsi="仿宋" w:eastAsia="仿宋" w:cs="宋体"/>
          <w:color w:val="333333"/>
          <w:kern w:val="0"/>
          <w:sz w:val="32"/>
          <w:szCs w:val="32"/>
          <w:lang w:val="en-US" w:eastAsia="zh-CN"/>
        </w:rPr>
        <w:t>2022</w:t>
      </w:r>
      <w:r>
        <w:rPr>
          <w:rFonts w:hint="eastAsia" w:ascii="仿宋" w:hAnsi="仿宋" w:eastAsia="仿宋" w:cs="宋体"/>
          <w:color w:val="333333"/>
          <w:kern w:val="0"/>
          <w:sz w:val="32"/>
          <w:szCs w:val="32"/>
        </w:rPr>
        <w:t>年部门预算安排项目支出共计</w:t>
      </w:r>
      <w:r>
        <w:rPr>
          <w:rFonts w:hint="eastAsia" w:ascii="仿宋" w:hAnsi="仿宋" w:eastAsia="仿宋" w:cs="宋体"/>
          <w:color w:val="333333"/>
          <w:kern w:val="0"/>
          <w:sz w:val="32"/>
          <w:szCs w:val="32"/>
          <w:lang w:val="en-US" w:eastAsia="zh-CN"/>
        </w:rPr>
        <w:t>7943.72</w:t>
      </w:r>
      <w:r>
        <w:rPr>
          <w:rFonts w:hint="eastAsia" w:ascii="仿宋" w:hAnsi="仿宋" w:eastAsia="仿宋" w:cs="宋体"/>
          <w:color w:val="333333"/>
          <w:kern w:val="0"/>
          <w:sz w:val="32"/>
          <w:szCs w:val="32"/>
        </w:rPr>
        <w:t>万元。其中供销合作事业发展专项资金</w:t>
      </w:r>
      <w:r>
        <w:rPr>
          <w:rFonts w:hint="eastAsia" w:ascii="仿宋" w:hAnsi="仿宋" w:eastAsia="仿宋" w:cs="宋体"/>
          <w:color w:val="333333"/>
          <w:kern w:val="0"/>
          <w:sz w:val="32"/>
          <w:szCs w:val="32"/>
          <w:lang w:eastAsia="zh-CN"/>
        </w:rPr>
        <w:t>省本级支出部分</w:t>
      </w:r>
      <w:r>
        <w:rPr>
          <w:rFonts w:hint="eastAsia" w:ascii="仿宋" w:hAnsi="仿宋" w:eastAsia="仿宋" w:cs="宋体"/>
          <w:color w:val="333333"/>
          <w:kern w:val="0"/>
          <w:sz w:val="32"/>
          <w:szCs w:val="32"/>
          <w:lang w:val="en-US" w:eastAsia="zh-CN"/>
        </w:rPr>
        <w:t>6</w:t>
      </w:r>
      <w:r>
        <w:rPr>
          <w:rFonts w:hint="eastAsia" w:ascii="仿宋" w:hAnsi="仿宋" w:eastAsia="仿宋" w:cs="宋体"/>
          <w:color w:val="333333"/>
          <w:kern w:val="0"/>
          <w:sz w:val="32"/>
          <w:szCs w:val="32"/>
        </w:rPr>
        <w:t>40万元，主要用于脱贫地区产销对接项目</w:t>
      </w:r>
      <w:r>
        <w:rPr>
          <w:rFonts w:hint="eastAsia" w:ascii="仿宋" w:hAnsi="仿宋" w:eastAsia="仿宋" w:cs="宋体"/>
          <w:color w:val="333333"/>
          <w:kern w:val="0"/>
          <w:sz w:val="32"/>
          <w:szCs w:val="32"/>
          <w:lang w:eastAsia="zh-CN"/>
        </w:rPr>
        <w:t>和农副产品网络销售平台运营服务；</w:t>
      </w:r>
      <w:r>
        <w:rPr>
          <w:rFonts w:hint="eastAsia" w:ascii="仿宋" w:hAnsi="仿宋" w:eastAsia="仿宋" w:cs="宋体"/>
          <w:color w:val="333333"/>
          <w:kern w:val="0"/>
          <w:sz w:val="32"/>
          <w:szCs w:val="32"/>
        </w:rPr>
        <w:t>重要商品储备专项资金</w:t>
      </w:r>
      <w:r>
        <w:rPr>
          <w:rFonts w:ascii="仿宋" w:hAnsi="仿宋" w:eastAsia="仿宋" w:cs="宋体"/>
          <w:color w:val="333333"/>
          <w:kern w:val="0"/>
          <w:sz w:val="32"/>
          <w:szCs w:val="32"/>
        </w:rPr>
        <w:t>650</w:t>
      </w:r>
      <w:r>
        <w:rPr>
          <w:rFonts w:hint="eastAsia" w:ascii="仿宋" w:hAnsi="仿宋" w:eastAsia="仿宋" w:cs="宋体"/>
          <w:color w:val="333333"/>
          <w:kern w:val="0"/>
          <w:sz w:val="32"/>
          <w:szCs w:val="32"/>
        </w:rPr>
        <w:t>万元(其中化肥储备</w:t>
      </w:r>
      <w:r>
        <w:rPr>
          <w:rFonts w:ascii="仿宋" w:hAnsi="仿宋" w:eastAsia="仿宋" w:cs="宋体"/>
          <w:color w:val="333333"/>
          <w:kern w:val="0"/>
          <w:sz w:val="32"/>
          <w:szCs w:val="32"/>
        </w:rPr>
        <w:t>500</w:t>
      </w:r>
      <w:r>
        <w:rPr>
          <w:rFonts w:hint="eastAsia" w:ascii="仿宋" w:hAnsi="仿宋" w:eastAsia="仿宋" w:cs="宋体"/>
          <w:color w:val="333333"/>
          <w:kern w:val="0"/>
          <w:sz w:val="32"/>
          <w:szCs w:val="32"/>
        </w:rPr>
        <w:t>万元，农药储备</w:t>
      </w:r>
      <w:r>
        <w:rPr>
          <w:rFonts w:ascii="仿宋" w:hAnsi="仿宋" w:eastAsia="仿宋" w:cs="宋体"/>
          <w:color w:val="333333"/>
          <w:kern w:val="0"/>
          <w:sz w:val="32"/>
          <w:szCs w:val="32"/>
        </w:rPr>
        <w:t>150</w:t>
      </w:r>
      <w:r>
        <w:rPr>
          <w:rFonts w:hint="eastAsia" w:ascii="仿宋" w:hAnsi="仿宋" w:eastAsia="仿宋" w:cs="宋体"/>
          <w:color w:val="333333"/>
          <w:kern w:val="0"/>
          <w:sz w:val="32"/>
          <w:szCs w:val="32"/>
        </w:rPr>
        <w:t>万元)和重要物资储备贴息资金1</w:t>
      </w:r>
      <w:r>
        <w:rPr>
          <w:rFonts w:hint="eastAsia" w:ascii="仿宋" w:hAnsi="仿宋" w:eastAsia="仿宋" w:cs="宋体"/>
          <w:color w:val="333333"/>
          <w:kern w:val="0"/>
          <w:sz w:val="32"/>
          <w:szCs w:val="32"/>
          <w:lang w:val="en-US" w:eastAsia="zh-CN"/>
        </w:rPr>
        <w:t>57</w:t>
      </w:r>
      <w:r>
        <w:rPr>
          <w:rFonts w:hint="eastAsia" w:ascii="仿宋" w:hAnsi="仿宋" w:eastAsia="仿宋" w:cs="宋体"/>
          <w:color w:val="333333"/>
          <w:kern w:val="0"/>
          <w:sz w:val="32"/>
          <w:szCs w:val="32"/>
        </w:rPr>
        <w:t>万元，主要用于省级化肥、农药的淡季储备，由我社下属省农资有限公司具体负责实施</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供销社商业流通事务管理经费</w:t>
      </w:r>
      <w:r>
        <w:rPr>
          <w:rFonts w:hint="eastAsia" w:ascii="仿宋" w:hAnsi="仿宋" w:eastAsia="仿宋" w:cs="宋体"/>
          <w:color w:val="333333"/>
          <w:kern w:val="0"/>
          <w:sz w:val="32"/>
          <w:szCs w:val="32"/>
          <w:lang w:val="en-US" w:eastAsia="zh-CN"/>
        </w:rPr>
        <w:t>7</w:t>
      </w:r>
      <w:r>
        <w:rPr>
          <w:rFonts w:hint="eastAsia" w:ascii="仿宋" w:hAnsi="仿宋" w:eastAsia="仿宋" w:cs="宋体"/>
          <w:color w:val="333333"/>
          <w:kern w:val="0"/>
          <w:sz w:val="32"/>
          <w:szCs w:val="32"/>
        </w:rPr>
        <w:t>9.52万元，主要用于我社机关本级围绕202</w:t>
      </w:r>
      <w:r>
        <w:rPr>
          <w:rFonts w:hint="eastAsia" w:ascii="仿宋" w:hAnsi="仿宋" w:eastAsia="仿宋" w:cs="宋体"/>
          <w:color w:val="333333"/>
          <w:kern w:val="0"/>
          <w:sz w:val="32"/>
          <w:szCs w:val="32"/>
          <w:lang w:val="en-US" w:eastAsia="zh-CN"/>
        </w:rPr>
        <w:t>2</w:t>
      </w:r>
      <w:r>
        <w:rPr>
          <w:rFonts w:hint="eastAsia" w:ascii="仿宋" w:hAnsi="仿宋" w:eastAsia="仿宋" w:cs="宋体"/>
          <w:color w:val="333333"/>
          <w:kern w:val="0"/>
          <w:sz w:val="32"/>
          <w:szCs w:val="32"/>
        </w:rPr>
        <w:t>年工作重点，开展关于建设标杆基层社、改造升级薄弱基层社和新建村级供销社等的调研、培训和保障机关工作运转支出</w:t>
      </w:r>
      <w:r>
        <w:rPr>
          <w:rFonts w:hint="eastAsia" w:ascii="仿宋" w:hAnsi="仿宋" w:eastAsia="仿宋" w:cs="宋体"/>
          <w:color w:val="333333"/>
          <w:kern w:val="0"/>
          <w:sz w:val="32"/>
          <w:szCs w:val="32"/>
          <w:lang w:eastAsia="zh-CN"/>
        </w:rPr>
        <w:t>。我部门二级单位贵州经贸职业技术学院共有</w:t>
      </w:r>
      <w:r>
        <w:rPr>
          <w:rFonts w:hint="eastAsia" w:ascii="仿宋" w:hAnsi="仿宋" w:eastAsia="仿宋" w:cs="宋体"/>
          <w:color w:val="333333"/>
          <w:kern w:val="0"/>
          <w:sz w:val="32"/>
          <w:szCs w:val="32"/>
          <w:lang w:val="en-US" w:eastAsia="zh-CN"/>
        </w:rPr>
        <w:t>5个项目，分别为：</w:t>
      </w:r>
      <w:r>
        <w:rPr>
          <w:rFonts w:hint="eastAsia" w:ascii="仿宋" w:hAnsi="仿宋" w:eastAsia="仿宋" w:cs="宋体"/>
          <w:color w:val="333333"/>
          <w:kern w:val="0"/>
          <w:sz w:val="32"/>
          <w:szCs w:val="32"/>
          <w:lang w:eastAsia="zh-CN"/>
        </w:rPr>
        <w:t>职业教育生均经费</w:t>
      </w:r>
      <w:r>
        <w:rPr>
          <w:rFonts w:hint="eastAsia" w:ascii="仿宋" w:hAnsi="仿宋" w:eastAsia="仿宋" w:cs="宋体"/>
          <w:color w:val="333333"/>
          <w:kern w:val="0"/>
          <w:sz w:val="32"/>
          <w:szCs w:val="32"/>
          <w:lang w:val="en-US" w:eastAsia="zh-CN"/>
        </w:rPr>
        <w:t>2816.2万元；现代职业教育省级专项资金800万元；专户管理安排支出2000万元；非税成本500万元；现代职业教育质量提升计划中央专项301万元。上述项目资金主要用于学院新增校内实训室，增加省级特色骨干专业和特色骨干专业群，不断提升办学质量和水平，把学院建成一所全省一流，全国有一定影响力的“双高”高职院校。</w:t>
      </w:r>
    </w:p>
    <w:p>
      <w:pPr>
        <w:widowControl/>
        <w:shd w:val="clear" w:color="auto" w:fill="FFFFFF"/>
        <w:spacing w:before="150" w:after="150"/>
        <w:ind w:firstLine="643" w:firstLineChars="200"/>
        <w:jc w:val="left"/>
        <w:rPr>
          <w:rFonts w:hint="eastAsia" w:ascii="仿宋" w:hAnsi="仿宋" w:eastAsia="仿宋" w:cs="宋体"/>
          <w:b/>
          <w:bCs/>
          <w:color w:val="333333"/>
          <w:kern w:val="0"/>
          <w:sz w:val="32"/>
          <w:szCs w:val="32"/>
        </w:rPr>
      </w:pPr>
    </w:p>
    <w:p>
      <w:pPr>
        <w:widowControl/>
        <w:shd w:val="clear" w:color="auto" w:fill="FFFFFF"/>
        <w:spacing w:before="150" w:after="150"/>
        <w:ind w:firstLine="643" w:firstLineChars="200"/>
        <w:jc w:val="left"/>
        <w:rPr>
          <w:rFonts w:ascii="仿宋" w:hAnsi="仿宋" w:eastAsia="仿宋" w:cs="宋体"/>
          <w:b/>
          <w:bCs/>
          <w:color w:val="333333"/>
          <w:kern w:val="0"/>
          <w:sz w:val="32"/>
          <w:szCs w:val="32"/>
        </w:rPr>
      </w:pPr>
      <w:r>
        <w:rPr>
          <w:rFonts w:hint="eastAsia" w:ascii="仿宋" w:hAnsi="仿宋" w:eastAsia="仿宋" w:cs="宋体"/>
          <w:b/>
          <w:bCs/>
          <w:color w:val="333333"/>
          <w:kern w:val="0"/>
          <w:sz w:val="32"/>
          <w:szCs w:val="32"/>
        </w:rPr>
        <w:t>（六）专有名词解释。</w:t>
      </w:r>
    </w:p>
    <w:p>
      <w:pPr>
        <w:widowControl/>
        <w:shd w:val="clear" w:color="auto" w:fill="FFFFFF"/>
        <w:spacing w:before="150" w:after="150"/>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基本支出：指各部门、各单位为保障其机构正常运转、完成日常工作任务所发生的支出，包括人员经费和公用经费。</w:t>
      </w:r>
    </w:p>
    <w:p>
      <w:pPr>
        <w:widowControl/>
        <w:shd w:val="clear" w:color="auto" w:fill="FFFFFF"/>
        <w:spacing w:before="150" w:after="150"/>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项目支出：指各部门、各单位为完成特定的工作任务和事业发展目标所发生的支出。</w:t>
      </w:r>
    </w:p>
    <w:p>
      <w:pPr>
        <w:widowControl/>
        <w:shd w:val="clear" w:color="auto" w:fill="FFFFFF"/>
        <w:spacing w:before="150" w:after="150"/>
        <w:ind w:firstLine="640" w:firstLineChars="200"/>
        <w:jc w:val="left"/>
        <w:rPr>
          <w:rFonts w:hint="eastAsia" w:ascii="仿宋" w:hAnsi="仿宋" w:eastAsia="仿宋" w:cs="宋体"/>
          <w:color w:val="333333"/>
          <w:kern w:val="0"/>
          <w:sz w:val="32"/>
          <w:szCs w:val="32"/>
          <w:lang w:eastAsia="zh-CN"/>
        </w:rPr>
      </w:pPr>
      <w:r>
        <w:rPr>
          <w:rFonts w:hint="eastAsia" w:ascii="仿宋" w:hAnsi="仿宋" w:eastAsia="仿宋" w:cs="宋体"/>
          <w:color w:val="333333"/>
          <w:kern w:val="0"/>
          <w:sz w:val="32"/>
          <w:szCs w:val="32"/>
        </w:rPr>
        <w:t>公用经费：指涉及政府收支分类科目的支出经济科目中“商品和服务支出”和</w:t>
      </w:r>
      <w:r>
        <w:rPr>
          <w:rFonts w:hint="eastAsia" w:ascii="仿宋" w:hAnsi="仿宋" w:eastAsia="仿宋" w:cs="宋体"/>
          <w:color w:val="333333"/>
          <w:kern w:val="0"/>
          <w:sz w:val="32"/>
          <w:szCs w:val="32"/>
          <w:lang w:eastAsia="zh-CN"/>
        </w:rPr>
        <w:t>“</w:t>
      </w:r>
      <w:r>
        <w:rPr>
          <w:rFonts w:hint="eastAsia" w:ascii="仿宋" w:hAnsi="仿宋" w:eastAsia="仿宋" w:cs="宋体"/>
          <w:color w:val="333333"/>
          <w:kern w:val="0"/>
          <w:sz w:val="32"/>
          <w:szCs w:val="32"/>
        </w:rPr>
        <w:t>资本性支出</w:t>
      </w:r>
      <w:r>
        <w:rPr>
          <w:rFonts w:hint="eastAsia" w:ascii="仿宋" w:hAnsi="仿宋" w:eastAsia="仿宋" w:cs="宋体"/>
          <w:color w:val="333333"/>
          <w:kern w:val="0"/>
          <w:sz w:val="32"/>
          <w:szCs w:val="32"/>
          <w:lang w:eastAsia="zh-CN"/>
        </w:rPr>
        <w:t>”</w:t>
      </w:r>
      <w:r>
        <w:rPr>
          <w:rFonts w:hint="eastAsia" w:ascii="仿宋" w:hAnsi="仿宋" w:eastAsia="仿宋" w:cs="宋体"/>
          <w:color w:val="333333"/>
          <w:kern w:val="0"/>
          <w:sz w:val="32"/>
          <w:szCs w:val="32"/>
        </w:rPr>
        <w:t>中属于基本支出内容的支出，包括办公费、水费、电费、邮电费、物业管理费、交通费、差旅费、日常维修（护）费、会议费、租赁费、招待费、培训费、福利费、工会经费、办公设备购置、其他商品和服务支出等</w:t>
      </w:r>
      <w:r>
        <w:rPr>
          <w:rFonts w:hint="eastAsia" w:ascii="仿宋" w:hAnsi="仿宋" w:eastAsia="仿宋" w:cs="宋体"/>
          <w:color w:val="333333"/>
          <w:kern w:val="0"/>
          <w:sz w:val="32"/>
          <w:szCs w:val="32"/>
          <w:lang w:eastAsia="zh-CN"/>
        </w:rPr>
        <w:t>。</w:t>
      </w:r>
    </w:p>
    <w:p>
      <w:pPr>
        <w:widowControl/>
        <w:shd w:val="clear" w:color="auto" w:fill="FFFFFF"/>
        <w:spacing w:before="150" w:after="150"/>
        <w:ind w:firstLine="640" w:firstLineChars="200"/>
        <w:jc w:val="left"/>
        <w:rPr>
          <w:rFonts w:hint="eastAsia" w:ascii="仿宋" w:hAnsi="仿宋" w:eastAsia="仿宋" w:cs="宋体"/>
          <w:color w:val="333333"/>
          <w:kern w:val="0"/>
          <w:sz w:val="32"/>
          <w:szCs w:val="32"/>
          <w:lang w:eastAsia="zh-CN"/>
        </w:rPr>
      </w:pPr>
      <w:r>
        <w:rPr>
          <w:rFonts w:hint="eastAsia" w:ascii="仿宋" w:hAnsi="仿宋" w:eastAsia="仿宋" w:cs="宋体"/>
          <w:color w:val="333333"/>
          <w:kern w:val="0"/>
          <w:sz w:val="32"/>
          <w:szCs w:val="32"/>
          <w:lang w:eastAsia="zh-CN"/>
        </w:rPr>
        <w:t>“三公”经费：包括因公出国（境）费、公务接待费、公务用车购置及运行维护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按规定开展的各类公务接待（含外宾接待）支出。</w:t>
      </w:r>
    </w:p>
    <w:p>
      <w:pPr>
        <w:widowControl/>
        <w:shd w:val="clear" w:color="auto" w:fill="FFFFFF"/>
        <w:spacing w:before="150" w:after="150"/>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重要物资储备补贴</w:t>
      </w:r>
      <w:r>
        <w:rPr>
          <w:rFonts w:hint="eastAsia" w:ascii="仿宋" w:hAnsi="仿宋" w:eastAsia="仿宋" w:cs="宋体"/>
          <w:color w:val="333333"/>
          <w:kern w:val="0"/>
          <w:sz w:val="32"/>
          <w:szCs w:val="32"/>
          <w:lang w:eastAsia="zh-CN"/>
        </w:rPr>
        <w:t>：</w:t>
      </w:r>
      <w:r>
        <w:rPr>
          <w:rFonts w:hint="eastAsia" w:ascii="仿宋" w:hAnsi="仿宋" w:eastAsia="仿宋" w:cs="宋体"/>
          <w:color w:val="333333"/>
          <w:kern w:val="0"/>
          <w:sz w:val="32"/>
          <w:szCs w:val="32"/>
        </w:rPr>
        <w:t>反映化肥专项储备（包括化肥淡季商业储备、救灾化肥储备等）和农药专项储备的支出。</w:t>
      </w:r>
    </w:p>
    <w:p>
      <w:pPr>
        <w:widowControl/>
        <w:shd w:val="clear" w:color="auto" w:fill="FFFFFF"/>
        <w:spacing w:before="150" w:after="150"/>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商业流通事务管理经费</w:t>
      </w:r>
      <w:r>
        <w:rPr>
          <w:rFonts w:hint="eastAsia" w:ascii="仿宋" w:hAnsi="仿宋" w:eastAsia="仿宋" w:cs="宋体"/>
          <w:color w:val="333333"/>
          <w:kern w:val="0"/>
          <w:sz w:val="32"/>
          <w:szCs w:val="32"/>
          <w:lang w:eastAsia="zh-CN"/>
        </w:rPr>
        <w:t>：</w:t>
      </w:r>
      <w:r>
        <w:rPr>
          <w:rFonts w:hint="eastAsia" w:ascii="仿宋" w:hAnsi="仿宋" w:eastAsia="仿宋" w:cs="宋体"/>
          <w:color w:val="333333"/>
          <w:kern w:val="0"/>
          <w:sz w:val="32"/>
          <w:szCs w:val="32"/>
        </w:rPr>
        <w:t>反映供销社的行政事业支出及商业物资和供销社专项补贴支出。</w:t>
      </w:r>
    </w:p>
    <w:p>
      <w:pPr>
        <w:rPr>
          <w:rFonts w:hint="default" w:ascii="仿宋" w:hAnsi="仿宋" w:eastAsia="仿宋" w:cs="仿宋"/>
          <w:b/>
          <w:bCs/>
          <w:sz w:val="32"/>
          <w:szCs w:val="32"/>
          <w:lang w:val="en-US" w:eastAsia="zh-CN"/>
        </w:rPr>
      </w:pPr>
    </w:p>
    <w:sectPr>
      <w:footerReference r:id="rId3" w:type="default"/>
      <w:pgSz w:w="16838" w:h="11906" w:orient="landscape"/>
      <w:pgMar w:top="720" w:right="340" w:bottom="720" w:left="3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DDA021"/>
    <w:multiLevelType w:val="singleLevel"/>
    <w:tmpl w:val="BEDDA02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B059FE"/>
    <w:rsid w:val="00FA5866"/>
    <w:rsid w:val="028D3B12"/>
    <w:rsid w:val="04504155"/>
    <w:rsid w:val="04863629"/>
    <w:rsid w:val="063F4BC2"/>
    <w:rsid w:val="07703B99"/>
    <w:rsid w:val="07854765"/>
    <w:rsid w:val="096E412C"/>
    <w:rsid w:val="09A40A3E"/>
    <w:rsid w:val="0A5E65C5"/>
    <w:rsid w:val="0C27285B"/>
    <w:rsid w:val="0C4818E3"/>
    <w:rsid w:val="0D14577A"/>
    <w:rsid w:val="0D30190B"/>
    <w:rsid w:val="0E28362D"/>
    <w:rsid w:val="0E30123F"/>
    <w:rsid w:val="0FFF3BF6"/>
    <w:rsid w:val="10972247"/>
    <w:rsid w:val="12E913DE"/>
    <w:rsid w:val="134322FA"/>
    <w:rsid w:val="152A6B39"/>
    <w:rsid w:val="15DB01F7"/>
    <w:rsid w:val="189F5BBC"/>
    <w:rsid w:val="18F91D3B"/>
    <w:rsid w:val="19444EC1"/>
    <w:rsid w:val="19C66FDB"/>
    <w:rsid w:val="1A7679F6"/>
    <w:rsid w:val="1B8A4D11"/>
    <w:rsid w:val="1BAB7F25"/>
    <w:rsid w:val="1CAE23BA"/>
    <w:rsid w:val="1E2328FD"/>
    <w:rsid w:val="1FB0254B"/>
    <w:rsid w:val="22274401"/>
    <w:rsid w:val="22CF4196"/>
    <w:rsid w:val="23783322"/>
    <w:rsid w:val="24021840"/>
    <w:rsid w:val="24813F76"/>
    <w:rsid w:val="24E4416E"/>
    <w:rsid w:val="259F75F4"/>
    <w:rsid w:val="26990DEF"/>
    <w:rsid w:val="28E13857"/>
    <w:rsid w:val="297B17D6"/>
    <w:rsid w:val="29D83E3E"/>
    <w:rsid w:val="2ACB3404"/>
    <w:rsid w:val="2C962796"/>
    <w:rsid w:val="2CCB7B95"/>
    <w:rsid w:val="2F771701"/>
    <w:rsid w:val="305911E9"/>
    <w:rsid w:val="312B63B7"/>
    <w:rsid w:val="31B3637A"/>
    <w:rsid w:val="31EB30CD"/>
    <w:rsid w:val="326F54CA"/>
    <w:rsid w:val="32E14B96"/>
    <w:rsid w:val="332B25F6"/>
    <w:rsid w:val="33DF4D6B"/>
    <w:rsid w:val="33F776B8"/>
    <w:rsid w:val="34BD1A65"/>
    <w:rsid w:val="34F90BF9"/>
    <w:rsid w:val="35116097"/>
    <w:rsid w:val="359A37BD"/>
    <w:rsid w:val="368A0444"/>
    <w:rsid w:val="37366D98"/>
    <w:rsid w:val="37FD71D6"/>
    <w:rsid w:val="38611D2D"/>
    <w:rsid w:val="3AB059FE"/>
    <w:rsid w:val="3B1046F2"/>
    <w:rsid w:val="3B367169"/>
    <w:rsid w:val="3C1C5A85"/>
    <w:rsid w:val="3C8C5AB3"/>
    <w:rsid w:val="3DF7200E"/>
    <w:rsid w:val="3FCB6610"/>
    <w:rsid w:val="40CD4F8A"/>
    <w:rsid w:val="413C5CD0"/>
    <w:rsid w:val="41437BAC"/>
    <w:rsid w:val="44497B1B"/>
    <w:rsid w:val="467356DA"/>
    <w:rsid w:val="46D44B1D"/>
    <w:rsid w:val="4874220E"/>
    <w:rsid w:val="494251DB"/>
    <w:rsid w:val="495434F7"/>
    <w:rsid w:val="49650A9B"/>
    <w:rsid w:val="4965498B"/>
    <w:rsid w:val="4B361ADE"/>
    <w:rsid w:val="4C7D47DA"/>
    <w:rsid w:val="4CEB2E62"/>
    <w:rsid w:val="4CF44757"/>
    <w:rsid w:val="4D9C56E4"/>
    <w:rsid w:val="4E160C2C"/>
    <w:rsid w:val="4F8D2B2F"/>
    <w:rsid w:val="52230BEC"/>
    <w:rsid w:val="522A5435"/>
    <w:rsid w:val="529D4D30"/>
    <w:rsid w:val="53402A0F"/>
    <w:rsid w:val="53D00944"/>
    <w:rsid w:val="54090411"/>
    <w:rsid w:val="542C1A1B"/>
    <w:rsid w:val="54C732E2"/>
    <w:rsid w:val="54D43EBA"/>
    <w:rsid w:val="56204617"/>
    <w:rsid w:val="56232FA0"/>
    <w:rsid w:val="56916AB4"/>
    <w:rsid w:val="57716822"/>
    <w:rsid w:val="57B442A4"/>
    <w:rsid w:val="58AD45CE"/>
    <w:rsid w:val="5A164D6D"/>
    <w:rsid w:val="5A7D1484"/>
    <w:rsid w:val="5BD02500"/>
    <w:rsid w:val="5C3D6E1D"/>
    <w:rsid w:val="5CE057BE"/>
    <w:rsid w:val="5E0277F6"/>
    <w:rsid w:val="5EC87EB5"/>
    <w:rsid w:val="5FE06ECA"/>
    <w:rsid w:val="60397FF4"/>
    <w:rsid w:val="60706BC2"/>
    <w:rsid w:val="64BD2213"/>
    <w:rsid w:val="650E1A94"/>
    <w:rsid w:val="658A4FE2"/>
    <w:rsid w:val="661E180C"/>
    <w:rsid w:val="66B94236"/>
    <w:rsid w:val="676319C2"/>
    <w:rsid w:val="67DB1ECA"/>
    <w:rsid w:val="67FE417F"/>
    <w:rsid w:val="69B94A0C"/>
    <w:rsid w:val="6B4F2E8B"/>
    <w:rsid w:val="6BFA01FC"/>
    <w:rsid w:val="6DB67261"/>
    <w:rsid w:val="6E4125E9"/>
    <w:rsid w:val="6EA13474"/>
    <w:rsid w:val="6EDD0ED1"/>
    <w:rsid w:val="70524BEA"/>
    <w:rsid w:val="70C3119A"/>
    <w:rsid w:val="7195634E"/>
    <w:rsid w:val="724A4687"/>
    <w:rsid w:val="72D4400F"/>
    <w:rsid w:val="735E1DC7"/>
    <w:rsid w:val="73693938"/>
    <w:rsid w:val="794C4DDE"/>
    <w:rsid w:val="7A8535F6"/>
    <w:rsid w:val="7AB42A10"/>
    <w:rsid w:val="7ADE0BD4"/>
    <w:rsid w:val="7B0F78A3"/>
    <w:rsid w:val="7D010DF7"/>
    <w:rsid w:val="7D1F7E61"/>
    <w:rsid w:val="7DA94652"/>
    <w:rsid w:val="7E0B4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01"/>
    <w:basedOn w:val="5"/>
    <w:qFormat/>
    <w:uiPriority w:val="0"/>
    <w:rPr>
      <w:rFonts w:hint="default" w:ascii="Arial" w:hAnsi="Arial" w:cs="Arial"/>
      <w:b/>
      <w:color w:val="000000"/>
      <w:sz w:val="20"/>
      <w:szCs w:val="20"/>
      <w:u w:val="none"/>
    </w:rPr>
  </w:style>
  <w:style w:type="character" w:customStyle="1" w:styleId="7">
    <w:name w:val="font71"/>
    <w:basedOn w:val="5"/>
    <w:qFormat/>
    <w:uiPriority w:val="0"/>
    <w:rPr>
      <w:rFonts w:hint="eastAsia" w:ascii="宋体" w:hAnsi="宋体" w:eastAsia="宋体" w:cs="宋体"/>
      <w:b/>
      <w:color w:val="000000"/>
      <w:sz w:val="20"/>
      <w:szCs w:val="20"/>
      <w:u w:val="none"/>
    </w:rPr>
  </w:style>
  <w:style w:type="character" w:customStyle="1" w:styleId="8">
    <w:name w:val="font131"/>
    <w:basedOn w:val="5"/>
    <w:qFormat/>
    <w:uiPriority w:val="0"/>
    <w:rPr>
      <w:rFonts w:hint="eastAsia" w:ascii="方正小标宋简体" w:hAnsi="方正小标宋简体" w:eastAsia="方正小标宋简体" w:cs="方正小标宋简体"/>
      <w:color w:val="000000"/>
      <w:sz w:val="40"/>
      <w:szCs w:val="40"/>
      <w:u w:val="none"/>
    </w:rPr>
  </w:style>
  <w:style w:type="character" w:customStyle="1" w:styleId="9">
    <w:name w:val="font11"/>
    <w:basedOn w:val="5"/>
    <w:qFormat/>
    <w:uiPriority w:val="0"/>
    <w:rPr>
      <w:rFonts w:hint="eastAsia" w:ascii="宋体" w:hAnsi="宋体" w:eastAsia="宋体" w:cs="宋体"/>
      <w:b/>
      <w:color w:val="000000"/>
      <w:sz w:val="20"/>
      <w:szCs w:val="20"/>
      <w:u w:val="none"/>
    </w:rPr>
  </w:style>
  <w:style w:type="character" w:customStyle="1" w:styleId="10">
    <w:name w:val="font41"/>
    <w:basedOn w:val="5"/>
    <w:qFormat/>
    <w:uiPriority w:val="0"/>
    <w:rPr>
      <w:rFonts w:hint="default" w:ascii="Times New Roman" w:hAnsi="Times New Roman" w:cs="Times New Roman"/>
      <w:b/>
      <w:color w:val="000000"/>
      <w:sz w:val="20"/>
      <w:szCs w:val="20"/>
      <w:u w:val="none"/>
    </w:rPr>
  </w:style>
  <w:style w:type="character" w:customStyle="1" w:styleId="11">
    <w:name w:val="font51"/>
    <w:basedOn w:val="5"/>
    <w:qFormat/>
    <w:uiPriority w:val="0"/>
    <w:rPr>
      <w:rFonts w:hint="default" w:ascii="Times New Roman" w:hAnsi="Times New Roman" w:cs="Times New Roman"/>
      <w:color w:val="000000"/>
      <w:sz w:val="20"/>
      <w:szCs w:val="20"/>
      <w:u w:val="none"/>
    </w:rPr>
  </w:style>
  <w:style w:type="character" w:customStyle="1" w:styleId="12">
    <w:name w:val="font61"/>
    <w:basedOn w:val="5"/>
    <w:qFormat/>
    <w:uiPriority w:val="0"/>
    <w:rPr>
      <w:rFonts w:hint="eastAsia" w:ascii="宋体" w:hAnsi="宋体" w:eastAsia="宋体" w:cs="宋体"/>
      <w:color w:val="000000"/>
      <w:sz w:val="20"/>
      <w:szCs w:val="20"/>
      <w:u w:val="none"/>
    </w:rPr>
  </w:style>
  <w:style w:type="character" w:customStyle="1" w:styleId="13">
    <w:name w:val="font101"/>
    <w:basedOn w:val="5"/>
    <w:qFormat/>
    <w:uiPriority w:val="0"/>
    <w:rPr>
      <w:rFonts w:hint="eastAsia" w:ascii="方正小标宋简体" w:hAnsi="方正小标宋简体" w:eastAsia="方正小标宋简体" w:cs="方正小标宋简体"/>
      <w:color w:val="000000"/>
      <w:sz w:val="40"/>
      <w:szCs w:val="40"/>
      <w:u w:val="none"/>
    </w:rPr>
  </w:style>
  <w:style w:type="character" w:customStyle="1" w:styleId="14">
    <w:name w:val="font81"/>
    <w:basedOn w:val="5"/>
    <w:qFormat/>
    <w:uiPriority w:val="0"/>
    <w:rPr>
      <w:rFonts w:hint="eastAsia" w:ascii="方正小标宋简体" w:hAnsi="方正小标宋简体" w:eastAsia="方正小标宋简体" w:cs="方正小标宋简体"/>
      <w:color w:val="000000"/>
      <w:sz w:val="40"/>
      <w:szCs w:val="4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2022-02-17T00:48:00Z</dcterms:created>
  <dc:creator>Administrator</dc:creator>
  <cp:lastModifiedBy>Administrator</cp:lastModifiedBy>
  <cp:lastPrinted>2022-02-18T01:14:00Z</cp:lastPrinted>
  <dcterms:modified xsi:type="dcterms:W3CDTF">2022-02-21T03:16:41Z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